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29F" w:rsidRPr="00DB0550" w:rsidRDefault="00A3229F" w:rsidP="003E07CB">
      <w:pPr>
        <w:pStyle w:val="Titre"/>
        <w:jc w:val="right"/>
        <w:rPr>
          <w:color w:val="auto"/>
          <w:sz w:val="24"/>
          <w:szCs w:val="24"/>
          <w:lang w:val="fr-FR"/>
        </w:rPr>
      </w:pPr>
      <w:r w:rsidRPr="009C26BA">
        <w:rPr>
          <w:rFonts w:ascii="Times New Roman" w:hAnsi="Times New Roman" w:cs="Times New Roman"/>
          <w:color w:val="002060"/>
          <w:sz w:val="50"/>
          <w:szCs w:val="50"/>
          <w:lang w:val="fr-FR"/>
        </w:rPr>
        <w:t>(1994)</w:t>
      </w:r>
      <w:r w:rsidRPr="00DB0550">
        <w:rPr>
          <w:color w:val="auto"/>
          <w:sz w:val="24"/>
          <w:szCs w:val="24"/>
          <w:lang w:val="fr-FR"/>
        </w:rPr>
        <w:t xml:space="preserve"> </w:t>
      </w:r>
      <w:r w:rsidR="00413C80">
        <w:rPr>
          <w:color w:val="auto"/>
          <w:sz w:val="24"/>
          <w:szCs w:val="24"/>
          <w:lang w:val="fr-FR"/>
        </w:rPr>
        <w:t xml:space="preserve">  </w:t>
      </w:r>
      <w:r w:rsidR="00413C80" w:rsidRPr="00DB0550">
        <w:rPr>
          <w:rFonts w:ascii="Times New Roman" w:eastAsia="Times New Roman" w:hAnsi="Times New Roman" w:cs="Times New Roman"/>
          <w:b/>
          <w:bCs/>
          <w:color w:val="auto"/>
          <w:sz w:val="72"/>
          <w:szCs w:val="72"/>
          <w:rtl/>
          <w:lang w:val="fr-FR" w:eastAsia="en-GB" w:bidi="he-IL"/>
        </w:rPr>
        <w:t>וַיִּקְרָא</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Etude du verset de </w:t>
      </w:r>
      <w:r w:rsidR="00E22163" w:rsidRPr="009C26BA">
        <w:rPr>
          <w:rFonts w:ascii="Times New Roman" w:hAnsi="Times New Roman" w:cs="Times New Roman"/>
          <w:sz w:val="24"/>
          <w:szCs w:val="24"/>
          <w:rtl/>
          <w:lang w:bidi="he-IL"/>
        </w:rPr>
        <w:t>בְּמִדְבַּר</w:t>
      </w:r>
      <w:r w:rsidR="00E22163"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Chapitre 28</w:t>
      </w:r>
      <w:r w:rsidR="00E22163"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 verset 23.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C’est la 1</w:t>
      </w:r>
      <w:r w:rsidRPr="009C26BA">
        <w:rPr>
          <w:rFonts w:ascii="Times New Roman" w:eastAsia="Times New Roman" w:hAnsi="Times New Roman" w:cs="Times New Roman"/>
          <w:sz w:val="24"/>
          <w:szCs w:val="24"/>
          <w:vertAlign w:val="superscript"/>
          <w:lang w:val="fr-FR" w:eastAsia="en-GB"/>
        </w:rPr>
        <w:t>ère</w:t>
      </w:r>
      <w:r w:rsidRPr="009C26BA">
        <w:rPr>
          <w:rFonts w:ascii="Times New Roman" w:eastAsia="Times New Roman" w:hAnsi="Times New Roman" w:cs="Times New Roman"/>
          <w:sz w:val="24"/>
          <w:szCs w:val="24"/>
          <w:lang w:val="fr-FR" w:eastAsia="en-GB"/>
        </w:rPr>
        <w:t xml:space="preserve"> Parashah du livre, je commence par une introduction générale sur le livre de </w:t>
      </w:r>
      <w:r w:rsidR="00E22163" w:rsidRPr="009C26BA">
        <w:rPr>
          <w:rFonts w:ascii="Times New Roman" w:hAnsi="Times New Roman" w:cs="Times New Roman"/>
          <w:sz w:val="24"/>
          <w:szCs w:val="24"/>
          <w:rtl/>
          <w:lang w:bidi="he-IL"/>
        </w:rPr>
        <w:t>וַיִּקְרָא</w:t>
      </w:r>
      <w:r w:rsidR="00E22163"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qui s’appelle dans la formulation talmudique « </w:t>
      </w:r>
      <w:r w:rsidR="00E22163" w:rsidRPr="009C26BA">
        <w:rPr>
          <w:rFonts w:ascii="Times New Roman" w:eastAsia="Times New Roman" w:hAnsi="Times New Roman" w:cs="Times New Roman"/>
          <w:b/>
          <w:sz w:val="24"/>
          <w:szCs w:val="24"/>
          <w:rtl/>
          <w:lang w:eastAsia="en-GB" w:bidi="he-IL"/>
        </w:rPr>
        <w:t>כֹּהֲנִים</w:t>
      </w:r>
      <w:r w:rsidR="00E22163" w:rsidRPr="009C26BA">
        <w:rPr>
          <w:rFonts w:ascii="Times New Roman" w:hAnsi="Times New Roman" w:cs="Times New Roman"/>
          <w:sz w:val="24"/>
          <w:szCs w:val="24"/>
          <w:lang w:val="fr-FR" w:eastAsia="en-GB" w:bidi="he-IL"/>
        </w:rPr>
        <w:t xml:space="preserve"> </w:t>
      </w:r>
      <w:r w:rsidR="00E22163" w:rsidRPr="009C26BA">
        <w:rPr>
          <w:rFonts w:ascii="Times New Roman" w:eastAsia="Times New Roman" w:hAnsi="Times New Roman" w:cs="Times New Roman"/>
          <w:sz w:val="24"/>
          <w:szCs w:val="24"/>
          <w:rtl/>
          <w:lang w:eastAsia="en-GB" w:bidi="he-IL"/>
        </w:rPr>
        <w:t>ת</w:t>
      </w:r>
      <w:r w:rsidR="00E22163" w:rsidRPr="009C26BA">
        <w:rPr>
          <w:rFonts w:ascii="Times New Roman" w:hAnsi="Times New Roman" w:cs="Times New Roman"/>
          <w:sz w:val="24"/>
          <w:szCs w:val="24"/>
          <w:rtl/>
          <w:lang w:val="fr-FR" w:eastAsia="en-GB" w:bidi="he-IL"/>
        </w:rPr>
        <w:t>וֹרָ</w:t>
      </w:r>
      <w:r w:rsidR="00E22163" w:rsidRPr="009C26BA">
        <w:rPr>
          <w:rFonts w:ascii="Times New Roman" w:eastAsia="Times New Roman" w:hAnsi="Times New Roman" w:cs="Times New Roman"/>
          <w:sz w:val="24"/>
          <w:szCs w:val="24"/>
          <w:rtl/>
          <w:lang w:eastAsia="en-GB" w:bidi="he-IL"/>
        </w:rPr>
        <w:t>ת</w:t>
      </w:r>
      <w:r w:rsidR="00E22163" w:rsidRPr="009C26BA">
        <w:rPr>
          <w:rFonts w:ascii="Times New Roman" w:eastAsia="Times New Roman" w:hAnsi="Times New Roman" w:cs="Times New Roman"/>
          <w:sz w:val="24"/>
          <w:szCs w:val="24"/>
          <w:lang w:val="fr-FR" w:eastAsia="en-GB" w:bidi="he-IL"/>
        </w:rPr>
        <w:t xml:space="preserve"> </w:t>
      </w:r>
      <w:r w:rsidRPr="009C26BA">
        <w:rPr>
          <w:rFonts w:ascii="Times New Roman" w:eastAsia="Times New Roman" w:hAnsi="Times New Roman" w:cs="Times New Roman"/>
          <w:sz w:val="24"/>
          <w:szCs w:val="24"/>
          <w:lang w:val="fr-FR" w:eastAsia="en-GB"/>
        </w:rPr>
        <w:t xml:space="preserve">» – la Tora propre aux prêtres.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vais essayer d’expliquer une des manières de rendre de compte de cet intitulé. En français, le Lévitique qui est analogue mais pas exact. Les </w:t>
      </w:r>
      <w:r w:rsidR="003F67A2" w:rsidRPr="009C26BA">
        <w:rPr>
          <w:rFonts w:ascii="Times New Roman" w:eastAsia="Times New Roman" w:hAnsi="Times New Roman" w:cs="Times New Roman"/>
          <w:b/>
          <w:sz w:val="24"/>
          <w:szCs w:val="24"/>
          <w:rtl/>
          <w:lang w:eastAsia="en-GB" w:bidi="he-IL"/>
        </w:rPr>
        <w:t>כֹּהֲנִים</w:t>
      </w:r>
      <w:r w:rsidR="003F67A2" w:rsidRPr="009C26BA">
        <w:rPr>
          <w:rFonts w:ascii="Times New Roman" w:hAnsi="Times New Roman" w:cs="Times New Roman"/>
          <w:sz w:val="24"/>
          <w:szCs w:val="24"/>
          <w:lang w:val="fr-FR" w:eastAsia="en-GB" w:bidi="he-IL"/>
        </w:rPr>
        <w:t xml:space="preserve"> </w:t>
      </w:r>
      <w:r w:rsidRPr="009C26BA">
        <w:rPr>
          <w:rFonts w:ascii="Times New Roman" w:eastAsia="Times New Roman" w:hAnsi="Times New Roman" w:cs="Times New Roman"/>
          <w:sz w:val="24"/>
          <w:szCs w:val="24"/>
          <w:lang w:val="fr-FR" w:eastAsia="en-GB"/>
        </w:rPr>
        <w:t xml:space="preserve">étaient la branche aînée de la tribu de Lévi. « Lévitique » signifierait le statut ou le code propre aux Lévites, mais bien que les Lévites aient un statut particulier vis-à-vis de la sainteté et différent des autres membres d’Israël, malgré tout ils n’étaient pas au niveau de sainteté des </w:t>
      </w:r>
      <w:r w:rsidR="003F67A2" w:rsidRPr="009C26BA">
        <w:rPr>
          <w:rFonts w:ascii="Times New Roman" w:eastAsia="Times New Roman" w:hAnsi="Times New Roman" w:cs="Times New Roman"/>
          <w:b/>
          <w:sz w:val="24"/>
          <w:szCs w:val="24"/>
          <w:rtl/>
          <w:lang w:eastAsia="en-GB" w:bidi="he-IL"/>
        </w:rPr>
        <w:t>כֹּהֲנִים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trois niveaux de relation à la sainteté dans le peuple d’Israël : </w:t>
      </w:r>
    </w:p>
    <w:p w:rsidR="00A3229F" w:rsidRPr="009C26BA" w:rsidRDefault="00A3229F" w:rsidP="009C26BA">
      <w:pPr>
        <w:pStyle w:val="Paragraphedeliste"/>
        <w:numPr>
          <w:ilvl w:val="0"/>
          <w:numId w:val="1"/>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de-DE" w:eastAsia="en-GB"/>
        </w:rPr>
        <w:t>Kohanim.</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pStyle w:val="Paragraphedeliste"/>
        <w:numPr>
          <w:ilvl w:val="0"/>
          <w:numId w:val="1"/>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de-DE" w:eastAsia="en-GB"/>
        </w:rPr>
        <w:t>Léviim.</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pStyle w:val="Paragraphedeliste"/>
        <w:numPr>
          <w:ilvl w:val="0"/>
          <w:numId w:val="1"/>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de-DE" w:eastAsia="en-GB"/>
        </w:rPr>
        <w:t>Israel.</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3240"/>
        </w:tabs>
        <w:spacing w:after="0" w:line="240" w:lineRule="auto"/>
        <w:ind w:firstLine="132"/>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tabs>
          <w:tab w:val="left" w:pos="324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Les Kohanim et les Léviim sont à part du reste des tribus d’Israël, et d’autre part de la sainteté propre à l’ensemble d’Israël. Un moyen mnémotechnique qui provient d’un enseignement de la Kabbalah note que les </w:t>
      </w:r>
      <w:r w:rsidRPr="009C26BA">
        <w:rPr>
          <w:rFonts w:ascii="Times New Roman" w:eastAsia="Times New Roman" w:hAnsi="Times New Roman" w:cs="Times New Roman"/>
          <w:i/>
          <w:iCs/>
          <w:sz w:val="24"/>
          <w:szCs w:val="24"/>
          <w:lang w:val="fr-FR" w:eastAsia="en-GB"/>
        </w:rPr>
        <w:t>Rashé Tévot</w:t>
      </w:r>
      <w:r w:rsidRPr="009C26BA">
        <w:rPr>
          <w:rFonts w:ascii="Times New Roman" w:eastAsia="Times New Roman" w:hAnsi="Times New Roman" w:cs="Times New Roman"/>
          <w:sz w:val="24"/>
          <w:szCs w:val="24"/>
          <w:lang w:val="fr-FR" w:eastAsia="en-GB"/>
        </w:rPr>
        <w:t xml:space="preserve"> donnent le terme de </w:t>
      </w:r>
      <w:r w:rsidR="00E22163" w:rsidRPr="009C26BA">
        <w:rPr>
          <w:rFonts w:ascii="Times New Roman" w:hAnsi="Times New Roman" w:cs="Times New Roman"/>
          <w:sz w:val="24"/>
          <w:szCs w:val="24"/>
          <w:rtl/>
          <w:lang w:bidi="he-IL"/>
        </w:rPr>
        <w:t>ק</w:t>
      </w:r>
      <w:r w:rsidR="00E22163" w:rsidRPr="009C26BA">
        <w:rPr>
          <w:rStyle w:val="text"/>
          <w:rFonts w:ascii="Times New Roman" w:hAnsi="Times New Roman" w:cs="Times New Roman"/>
          <w:sz w:val="24"/>
          <w:szCs w:val="24"/>
          <w:rtl/>
          <w:lang w:bidi="he-IL"/>
        </w:rPr>
        <w:t>ֵלִי</w:t>
      </w:r>
      <w:r w:rsidRPr="009C26BA">
        <w:rPr>
          <w:rFonts w:ascii="Times New Roman" w:eastAsia="Times New Roman" w:hAnsi="Times New Roman" w:cs="Times New Roman"/>
          <w:sz w:val="24"/>
          <w:szCs w:val="24"/>
          <w:lang w:val="fr-FR" w:eastAsia="en-GB"/>
        </w:rPr>
        <w:t xml:space="preserve">: </w:t>
      </w:r>
      <w:r w:rsidR="00E22163" w:rsidRPr="009C26BA">
        <w:rPr>
          <w:rFonts w:ascii="Times New Roman" w:hAnsi="Times New Roman" w:cs="Times New Roman"/>
          <w:b/>
          <w:bCs/>
          <w:sz w:val="24"/>
          <w:szCs w:val="24"/>
          <w:rtl/>
          <w:lang w:bidi="he-IL"/>
        </w:rPr>
        <w:t>ק</w:t>
      </w:r>
      <w:r w:rsidR="00E22163" w:rsidRPr="009C26BA">
        <w:rPr>
          <w:rStyle w:val="text"/>
          <w:rFonts w:ascii="Times New Roman" w:hAnsi="Times New Roman" w:cs="Times New Roman"/>
          <w:b/>
          <w:bCs/>
          <w:sz w:val="24"/>
          <w:szCs w:val="24"/>
          <w:rtl/>
          <w:lang w:bidi="he-IL"/>
        </w:rPr>
        <w:t>ֵ</w:t>
      </w:r>
      <w:r w:rsidR="00E22163" w:rsidRPr="009C26BA">
        <w:rPr>
          <w:rStyle w:val="text"/>
          <w:rFonts w:ascii="Times New Roman" w:hAnsi="Times New Roman" w:cs="Times New Roman"/>
          <w:sz w:val="24"/>
          <w:szCs w:val="24"/>
          <w:lang w:val="fr-FR" w:bidi="he-IL"/>
        </w:rPr>
        <w:t>-</w:t>
      </w:r>
      <w:r w:rsidR="00E22163" w:rsidRPr="009C26BA">
        <w:rPr>
          <w:rStyle w:val="text"/>
          <w:rFonts w:ascii="Times New Roman" w:hAnsi="Times New Roman" w:cs="Times New Roman"/>
          <w:b/>
          <w:bCs/>
          <w:sz w:val="24"/>
          <w:szCs w:val="24"/>
          <w:rtl/>
          <w:lang w:bidi="he-IL"/>
        </w:rPr>
        <w:t>ל</w:t>
      </w:r>
      <w:r w:rsidR="00E22163" w:rsidRPr="009C26BA">
        <w:rPr>
          <w:rStyle w:val="text"/>
          <w:rFonts w:ascii="Times New Roman" w:hAnsi="Times New Roman" w:cs="Times New Roman"/>
          <w:sz w:val="24"/>
          <w:szCs w:val="24"/>
          <w:lang w:val="fr-FR" w:bidi="he-IL"/>
        </w:rPr>
        <w:t>-</w:t>
      </w:r>
      <w:r w:rsidR="00E22163" w:rsidRPr="009C26BA">
        <w:rPr>
          <w:rStyle w:val="text"/>
          <w:rFonts w:ascii="Times New Roman" w:hAnsi="Times New Roman" w:cs="Times New Roman"/>
          <w:b/>
          <w:bCs/>
          <w:sz w:val="24"/>
          <w:szCs w:val="24"/>
          <w:rtl/>
          <w:lang w:bidi="he-IL"/>
        </w:rPr>
        <w:t>י</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une définition à retenir. Bien qu’il y ait des différences du point de vue de la sainteté entre les Kohanim et les Léviim et Israël, tout cet ensemble forme un même ensemble par rapport à la mise à part de la sainteté.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La traduction fondamentale en français du terme « </w:t>
      </w:r>
      <w:r w:rsidR="00E22163" w:rsidRPr="009C26BA">
        <w:rPr>
          <w:rFonts w:ascii="Times New Roman" w:hAnsi="Times New Roman" w:cs="Times New Roman"/>
          <w:sz w:val="24"/>
          <w:szCs w:val="24"/>
          <w:rtl/>
          <w:lang w:bidi="he-IL"/>
        </w:rPr>
        <w:t>קָדוֹשׁ</w:t>
      </w:r>
      <w:r w:rsidR="00E22163" w:rsidRPr="009C26BA">
        <w:rPr>
          <w:rFonts w:ascii="Times New Roman" w:hAnsi="Times New Roman" w:cs="Times New Roman"/>
          <w:sz w:val="24"/>
          <w:szCs w:val="24"/>
          <w:lang w:val="fr-FR" w:bidi="he-IL"/>
        </w:rPr>
        <w:t xml:space="preserve"> </w:t>
      </w:r>
      <w:r w:rsidRPr="009C26BA">
        <w:rPr>
          <w:rFonts w:ascii="Times New Roman" w:eastAsia="Times New Roman" w:hAnsi="Times New Roman" w:cs="Times New Roman"/>
          <w:sz w:val="24"/>
          <w:szCs w:val="24"/>
          <w:lang w:val="fr-FR" w:eastAsia="en-GB"/>
        </w:rPr>
        <w:t xml:space="preserve">» est d’abord « la mise à part », mais dans une signification différente d’un autre terme hébreu qui signifie « mis à part ». </w:t>
      </w:r>
      <w:r w:rsidRPr="009C26BA">
        <w:rPr>
          <w:rFonts w:ascii="Times New Roman" w:eastAsia="Times New Roman" w:hAnsi="Times New Roman" w:cs="Times New Roman"/>
          <w:i/>
          <w:iCs/>
          <w:sz w:val="24"/>
          <w:szCs w:val="24"/>
          <w:lang w:val="fr-FR" w:eastAsia="en-GB"/>
        </w:rPr>
        <w:t>Paroush</w:t>
      </w:r>
      <w:r w:rsidRPr="009C26BA">
        <w:rPr>
          <w:rFonts w:ascii="Times New Roman" w:eastAsia="Times New Roman" w:hAnsi="Times New Roman" w:cs="Times New Roman"/>
          <w:sz w:val="24"/>
          <w:szCs w:val="24"/>
          <w:lang w:val="fr-FR" w:eastAsia="en-GB"/>
        </w:rPr>
        <w:t xml:space="preserve"> – mise à part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Les </w:t>
      </w:r>
      <w:r w:rsidRPr="009C26BA">
        <w:rPr>
          <w:rFonts w:ascii="Times New Roman" w:eastAsia="Times New Roman" w:hAnsi="Times New Roman" w:cs="Times New Roman"/>
          <w:i/>
          <w:iCs/>
          <w:sz w:val="24"/>
          <w:szCs w:val="24"/>
          <w:lang w:val="fr-FR" w:eastAsia="en-GB"/>
        </w:rPr>
        <w:t>Peroushim</w:t>
      </w:r>
      <w:r w:rsidRPr="009C26BA">
        <w:rPr>
          <w:rFonts w:ascii="Times New Roman" w:eastAsia="Times New Roman" w:hAnsi="Times New Roman" w:cs="Times New Roman"/>
          <w:sz w:val="24"/>
          <w:szCs w:val="24"/>
          <w:lang w:val="fr-FR" w:eastAsia="en-GB"/>
        </w:rPr>
        <w:t xml:space="preserve">, les Pharisiens, étymologiquement.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L’histoire a fait que le terme a pris une connotation négative en français et synonyme de « jésuites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Peroushim</w:t>
      </w:r>
      <w:r w:rsidRPr="009C26BA">
        <w:rPr>
          <w:rFonts w:ascii="Times New Roman" w:eastAsia="Times New Roman" w:hAnsi="Times New Roman" w:cs="Times New Roman"/>
          <w:sz w:val="24"/>
          <w:szCs w:val="24"/>
          <w:lang w:val="fr-FR" w:eastAsia="en-GB"/>
        </w:rPr>
        <w:t xml:space="preserve"> : ceux qui avaient le parti pris de sainteté, même s’ils n’étaient pas </w:t>
      </w:r>
      <w:r w:rsidR="003F67A2" w:rsidRPr="009C26BA">
        <w:rPr>
          <w:rFonts w:ascii="Times New Roman" w:eastAsia="Times New Roman" w:hAnsi="Times New Roman" w:cs="Times New Roman"/>
          <w:b/>
          <w:sz w:val="24"/>
          <w:szCs w:val="24"/>
          <w:rtl/>
          <w:lang w:eastAsia="en-GB" w:bidi="he-IL"/>
        </w:rPr>
        <w:t>כֹּהֲנִים</w:t>
      </w:r>
      <w:r w:rsidRPr="009C26BA">
        <w:rPr>
          <w:rFonts w:ascii="Times New Roman" w:eastAsia="Times New Roman" w:hAnsi="Times New Roman" w:cs="Times New Roman"/>
          <w:sz w:val="24"/>
          <w:szCs w:val="24"/>
          <w:lang w:val="fr-FR" w:eastAsia="en-GB"/>
        </w:rPr>
        <w:t xml:space="preserve"> ni Léviim. La conduite de </w:t>
      </w:r>
      <w:r w:rsidRPr="009C26BA">
        <w:rPr>
          <w:rFonts w:ascii="Times New Roman" w:eastAsia="Times New Roman" w:hAnsi="Times New Roman" w:cs="Times New Roman"/>
          <w:i/>
          <w:iCs/>
          <w:sz w:val="24"/>
          <w:szCs w:val="24"/>
          <w:lang w:val="fr-FR" w:eastAsia="en-GB"/>
        </w:rPr>
        <w:t>Peroushim</w:t>
      </w:r>
      <w:r w:rsidRPr="009C26BA">
        <w:rPr>
          <w:rFonts w:ascii="Times New Roman" w:eastAsia="Times New Roman" w:hAnsi="Times New Roman" w:cs="Times New Roman"/>
          <w:sz w:val="24"/>
          <w:szCs w:val="24"/>
          <w:lang w:val="fr-FR" w:eastAsia="en-GB"/>
        </w:rPr>
        <w:t xml:space="preserve"> dans les tribus d’Israël à partir du temps du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temple, époque où il y avait une multitude de sectes. Il y a une discussion chez les historiens et les théologiens pour savoir de laquelle de ces sectes est sorti le christianisme. La grande discussion consiste à savoir si c’est sorti des Esséniens ou des Pharisiens.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penche vers la thèse défendue par André Néher selon lequel le christianisme apparait plutôt comme issu d’une secte hérétique des Pharisiens plutôt que comme une secte hérétique des Saducéens. La découverte des manuscrits de la mer morte montre qu’il en est ainsi. Quoique du point de vue des calendriers, les Chrétiens ont un calendrier plus proche que le calendrier saducéen, c’est-à-dire ni pharisien ni essénien. Ce sont des débats assez compliqués qu’il faut laisser aux spécialistes.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Etymologie du terme </w:t>
      </w:r>
      <w:r w:rsidR="00E22163" w:rsidRPr="009C26BA">
        <w:rPr>
          <w:rFonts w:ascii="Times New Roman" w:hAnsi="Times New Roman" w:cs="Times New Roman"/>
          <w:sz w:val="24"/>
          <w:szCs w:val="24"/>
          <w:rtl/>
          <w:lang w:bidi="he-IL"/>
        </w:rPr>
        <w:t>קָדוֹשׁ</w:t>
      </w:r>
      <w:r w:rsidRPr="009C26BA">
        <w:rPr>
          <w:rFonts w:ascii="Times New Roman" w:eastAsia="Times New Roman" w:hAnsi="Times New Roman" w:cs="Times New Roman"/>
          <w:sz w:val="24"/>
          <w:szCs w:val="24"/>
          <w:lang w:val="fr-FR" w:eastAsia="en-GB"/>
        </w:rPr>
        <w:t xml:space="preserve"> : il ne peut être traduit par le terme français de sacré. C’est plutôt le terme de saint. La </w:t>
      </w:r>
      <w:r w:rsidR="00E22163" w:rsidRPr="009C26BA">
        <w:rPr>
          <w:rFonts w:ascii="Times New Roman" w:hAnsi="Times New Roman" w:cs="Times New Roman"/>
          <w:sz w:val="24"/>
          <w:szCs w:val="24"/>
          <w:rtl/>
          <w:lang w:bidi="he-IL"/>
        </w:rPr>
        <w:t>קְדוּשַה</w:t>
      </w:r>
      <w:r w:rsidR="00E22163" w:rsidRPr="009C26BA">
        <w:rPr>
          <w:rFonts w:ascii="Times New Roman" w:hAnsi="Times New Roman" w:cs="Times New Roman"/>
          <w:sz w:val="24"/>
          <w:szCs w:val="24"/>
          <w:lang w:val="fr-FR" w:bidi="he-IL"/>
        </w:rPr>
        <w:t xml:space="preserve"> </w:t>
      </w:r>
      <w:r w:rsidRPr="009C26BA">
        <w:rPr>
          <w:rFonts w:ascii="Times New Roman" w:eastAsia="Times New Roman" w:hAnsi="Times New Roman" w:cs="Times New Roman"/>
          <w:sz w:val="24"/>
          <w:szCs w:val="24"/>
          <w:lang w:val="fr-FR" w:eastAsia="en-GB"/>
        </w:rPr>
        <w:t xml:space="preserve">c’est le « saint » et non pas le « sacré ». </w:t>
      </w:r>
    </w:p>
    <w:p w:rsidR="00E22163" w:rsidRPr="009C26BA" w:rsidRDefault="00E22163"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Pour certains « sacré » et « saint » sont synonymes, mais E. Lévinas  dans un de ses ouvrages a donné des repères importants pour la distinction entre le sacré et la sainteté.   </w:t>
      </w:r>
    </w:p>
    <w:p w:rsidR="00A3229F" w:rsidRPr="009C26BA" w:rsidRDefault="00A3229F" w:rsidP="009C26BA">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 sacré va du côté de la violence toujours. Il y a un parallèle entre le sacré et la violence. Alors que la sainteté, le saint, va du côté de la morale. Il y a une identification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et morale dans l’enseignement de la Bible. Alors que le sacré dans l’immense majorité des religions n’a pas à priori forcément à voir avec la morale. On peut être dans le sacré et être complètement en dehors de toute intention morale, de vérité morale... Et d’ailleurs l’histoire des religions le montre et l’histoire contemporaine d’autant plus.   </w:t>
      </w:r>
    </w:p>
    <w:p w:rsidR="00E22163" w:rsidRPr="009C26BA" w:rsidRDefault="00E22163" w:rsidP="009C26BA">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des tendances dans les sociétés modernes où l’on voit bien que être voué au sacré ne passe pas forcément par ce dont parle la bible lorsqu’elle évoque la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la sainteté qui s’identifie avec la morale.   </w:t>
      </w:r>
    </w:p>
    <w:p w:rsidR="00E22163" w:rsidRPr="009C26BA" w:rsidRDefault="00E22163" w:rsidP="009C26BA">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René Girard auteur d’un texte paru dans la revue Esprit : « la Violence et le Sacré ».Dans un autre ouvrage il se dévoile beaucoup plus antisémite que dans le premier. Il fait tous les efforts considérables et pénibles pour distinguer le sacré de la violence et il ne s’en sort pas car il y a identité violence-sacré. Il tente d’opposer la sublimation des sacrifices dans le rite chrétien à la violence du sacrifice dans le rite juif. C’est notre sujet par un autre biais. J’ai lu attentivement son livre et j’ai été tenté de lui répondre mais je me suis rendu compte que c’était inutile. Il y a des passions à priori qui rendent le dialogue impossible. Il y a une réappropriation de l’enseignement de la tradition juive sur la Bible sans jamais rien citer des sources juives. Un ignorant de l’existence du judaïsme serait persuadé que la Bible est un livre gréco-romain, surtout grec d’ailleurs...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Alors qu’en réalité le rite chrétien est basé sur une symbolique de la violence du sacré. La violence la plus abominable et la plus impure, mais symbolisée, de façon à évacuer la violence dans la cité : il y a alors une déculpabilisation de la violence du sacré dans la cité à travers le rite chrétien.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qui m’a frappé c’est la violence de son style contre les Juifs sans jamais rien citer des sources juives. Eliane Amado Lévi appelle cela « le refoulé de l’Occident » : les sources juives de la civilisation chrétienne.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180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 rite principal du sacrifice qui est censé remplacer les sacrifices du temple de Jérusalem, qui est donc le rite de la messe, surtout chez les catholiques, c’est un des crimes les plus abominables et impur : un père qui tue son fils pour le salut du monde, dans l’impureté la plus absolue de l’immaculée conception, et dans l’idolâtrie la plus énorme de l’homme qui se prend pour Dieu. C’est la récapitulation de tout ce qu’il y a de violent dans les rites païens, mais sublimé, symbolisé, pour  tenter d’évacuer la violence du sacré.   </w:t>
      </w:r>
    </w:p>
    <w:p w:rsidR="00A3229F" w:rsidRPr="009C26BA" w:rsidRDefault="00A3229F" w:rsidP="009C26BA">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Cette thèse est une thèse formulée de manière antijuive. Si ce n’était pas le cas, les Juifs et les théologiens de son genre auraient pu collaborer sur ce problème de la différence entre la sainteté et le sacré.   </w:t>
      </w:r>
    </w:p>
    <w:p w:rsidR="00DB0550" w:rsidRPr="009C26BA" w:rsidRDefault="00DB0550"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Des travaux sont en cours de la part des </w:t>
      </w:r>
      <w:r w:rsidR="0062205F" w:rsidRPr="009C26BA">
        <w:rPr>
          <w:rFonts w:ascii="Times New Roman" w:eastAsia="Times New Roman" w:hAnsi="Times New Roman" w:cs="Times New Roman"/>
          <w:sz w:val="24"/>
          <w:szCs w:val="24"/>
          <w:lang w:val="fr-FR" w:eastAsia="en-GB"/>
        </w:rPr>
        <w:t>psychanalystes</w:t>
      </w:r>
      <w:r w:rsidRPr="009C26BA">
        <w:rPr>
          <w:rFonts w:ascii="Times New Roman" w:eastAsia="Times New Roman" w:hAnsi="Times New Roman" w:cs="Times New Roman"/>
          <w:sz w:val="24"/>
          <w:szCs w:val="24"/>
          <w:lang w:val="fr-FR" w:eastAsia="en-GB"/>
        </w:rPr>
        <w:t xml:space="preserve"> juifs qui s’occupent des questions d’antisémitisme chrétien et dans le monde de l’intelligentsia juive, il y a énormément de périphéries autour de la bible et de spécialités de ce genre.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Des études </w:t>
      </w:r>
      <w:r w:rsidR="0062205F" w:rsidRPr="009C26BA">
        <w:rPr>
          <w:rFonts w:ascii="Times New Roman" w:eastAsia="Times New Roman" w:hAnsi="Times New Roman" w:cs="Times New Roman"/>
          <w:sz w:val="24"/>
          <w:szCs w:val="24"/>
          <w:lang w:val="fr-FR" w:eastAsia="en-GB"/>
        </w:rPr>
        <w:t>psychanalytiques</w:t>
      </w:r>
      <w:r w:rsidRPr="009C26BA">
        <w:rPr>
          <w:rFonts w:ascii="Times New Roman" w:eastAsia="Times New Roman" w:hAnsi="Times New Roman" w:cs="Times New Roman"/>
          <w:sz w:val="24"/>
          <w:szCs w:val="24"/>
          <w:lang w:val="fr-FR" w:eastAsia="en-GB"/>
        </w:rPr>
        <w:t xml:space="preserve"> de l’origine de l’antisémitisme chrétien.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Il y a des thèmes d’une vérité aveuglante mais qui ne doivent plus être utilisés parce qu’ils sont  dépassés dans l’Occident. Que se passe-t</w:t>
      </w:r>
      <w:r w:rsidR="0062205F"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il dans ce rite du sacrifice de la messe ? On mange du juif et on boit son sang ! </w:t>
      </w:r>
      <w:r w:rsidR="0062205F" w:rsidRPr="009C26BA">
        <w:rPr>
          <w:rFonts w:ascii="Times New Roman" w:eastAsia="Times New Roman" w:hAnsi="Times New Roman" w:cs="Times New Roman"/>
          <w:sz w:val="24"/>
          <w:szCs w:val="24"/>
          <w:lang w:val="fr-FR" w:eastAsia="en-GB"/>
        </w:rPr>
        <w:t>C’est</w:t>
      </w:r>
      <w:r w:rsidRPr="009C26BA">
        <w:rPr>
          <w:rFonts w:ascii="Times New Roman" w:eastAsia="Times New Roman" w:hAnsi="Times New Roman" w:cs="Times New Roman"/>
          <w:sz w:val="24"/>
          <w:szCs w:val="24"/>
          <w:lang w:val="fr-FR" w:eastAsia="en-GB"/>
        </w:rPr>
        <w:t xml:space="preserve"> une manière rituelle théologique d’évacuer la violence du sacré des Pogroms. On fait cela à l’église, symboliquement, religieusement.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Les rabbins au courant de ces recherches font tout ce qu’ils peuvent pur les empêcher, mais n’y arriveront pas. Les </w:t>
      </w:r>
      <w:r w:rsidR="0062205F" w:rsidRPr="009C26BA">
        <w:rPr>
          <w:rFonts w:ascii="Times New Roman" w:eastAsia="Times New Roman" w:hAnsi="Times New Roman" w:cs="Times New Roman"/>
          <w:sz w:val="24"/>
          <w:szCs w:val="24"/>
          <w:lang w:val="fr-FR" w:eastAsia="en-GB"/>
        </w:rPr>
        <w:t>psychanalystes</w:t>
      </w:r>
      <w:r w:rsidRPr="009C26BA">
        <w:rPr>
          <w:rFonts w:ascii="Times New Roman" w:eastAsia="Times New Roman" w:hAnsi="Times New Roman" w:cs="Times New Roman"/>
          <w:sz w:val="24"/>
          <w:szCs w:val="24"/>
          <w:lang w:val="fr-FR" w:eastAsia="en-GB"/>
        </w:rPr>
        <w:t xml:space="preserve">, comme les journalistes, existent et on ne peut pas les éviter...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Retour au sujet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En ajoutant un thème important : c’est </w:t>
      </w:r>
      <w:r w:rsidR="0062205F" w:rsidRPr="009C26BA">
        <w:rPr>
          <w:rFonts w:ascii="Times New Roman" w:eastAsia="Times New Roman" w:hAnsi="Times New Roman" w:cs="Times New Roman"/>
          <w:sz w:val="24"/>
          <w:szCs w:val="24"/>
          <w:lang w:val="fr-FR" w:eastAsia="en-GB"/>
        </w:rPr>
        <w:t>précisément</w:t>
      </w:r>
      <w:r w:rsidRPr="009C26BA">
        <w:rPr>
          <w:rFonts w:ascii="Times New Roman" w:eastAsia="Times New Roman" w:hAnsi="Times New Roman" w:cs="Times New Roman"/>
          <w:sz w:val="24"/>
          <w:szCs w:val="24"/>
          <w:lang w:val="fr-FR" w:eastAsia="en-GB"/>
        </w:rPr>
        <w:t xml:space="preserve"> dans ce type de religion où il y a tendance à ne pas savoir différencier la sainteté du sacré, la tendance à renvoyer le sacré à son origine païenne. C’est d’ailleurs un mot latin en français qui </w:t>
      </w:r>
      <w:r w:rsidR="0062205F" w:rsidRPr="009C26BA">
        <w:rPr>
          <w:rFonts w:ascii="Times New Roman" w:eastAsia="Times New Roman" w:hAnsi="Times New Roman" w:cs="Times New Roman"/>
          <w:sz w:val="24"/>
          <w:szCs w:val="24"/>
          <w:lang w:val="fr-FR" w:eastAsia="en-GB"/>
        </w:rPr>
        <w:t>renvoie</w:t>
      </w:r>
      <w:r w:rsidRPr="009C26BA">
        <w:rPr>
          <w:rFonts w:ascii="Times New Roman" w:eastAsia="Times New Roman" w:hAnsi="Times New Roman" w:cs="Times New Roman"/>
          <w:sz w:val="24"/>
          <w:szCs w:val="24"/>
          <w:lang w:val="fr-FR" w:eastAsia="en-GB"/>
        </w:rPr>
        <w:t xml:space="preserve"> à l’idée d’une sorte de substance, de fluide, de réalité mystérieuse qui serait la présence du dieu dans les choses, et que finalement Descartes a tenté d’évacuer sans succès de la mentalité de la philosophie chrétienne.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C’est cette impossibilité à comprendre l’identification entre la sainteté et la morale alors que le sacré c’est la religion en dehors de la morale à priori. Le salut n’est pas cherché à travers la morale mais à travers une stratégie qu’on appelle « mystique » mais qu’on peut </w:t>
      </w:r>
      <w:r w:rsidR="0062205F" w:rsidRPr="009C26BA">
        <w:rPr>
          <w:rFonts w:ascii="Times New Roman" w:eastAsia="Times New Roman" w:hAnsi="Times New Roman" w:cs="Times New Roman"/>
          <w:sz w:val="24"/>
          <w:szCs w:val="24"/>
          <w:lang w:val="fr-FR" w:eastAsia="en-GB"/>
        </w:rPr>
        <w:t>appeler</w:t>
      </w:r>
      <w:r w:rsidRPr="009C26BA">
        <w:rPr>
          <w:rFonts w:ascii="Times New Roman" w:eastAsia="Times New Roman" w:hAnsi="Times New Roman" w:cs="Times New Roman"/>
          <w:sz w:val="24"/>
          <w:szCs w:val="24"/>
          <w:lang w:val="fr-FR" w:eastAsia="en-GB"/>
        </w:rPr>
        <w:t xml:space="preserve"> « magique » et qui toujours </w:t>
      </w:r>
      <w:r w:rsidR="0062205F" w:rsidRPr="009C26BA">
        <w:rPr>
          <w:rFonts w:ascii="Times New Roman" w:eastAsia="Times New Roman" w:hAnsi="Times New Roman" w:cs="Times New Roman"/>
          <w:sz w:val="24"/>
          <w:szCs w:val="24"/>
          <w:lang w:val="fr-FR" w:eastAsia="en-GB"/>
        </w:rPr>
        <w:t>renvoie</w:t>
      </w:r>
      <w:r w:rsidRPr="009C26BA">
        <w:rPr>
          <w:rFonts w:ascii="Times New Roman" w:eastAsia="Times New Roman" w:hAnsi="Times New Roman" w:cs="Times New Roman"/>
          <w:sz w:val="24"/>
          <w:szCs w:val="24"/>
          <w:lang w:val="fr-FR" w:eastAsia="en-GB"/>
        </w:rPr>
        <w:t xml:space="preserve"> à des comportements de violence.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En particulier le sacrifice du fils par son père pour sauver le monde. Et lorsque l’on sait que ce fils représente Israël on a compris de quoi il s’agit dans les problèmes sociologiques du sacré et de la violence.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Sachant de quoi il s’agit, comment comprendre l’entêtement contemporain des Juifs à vivre parmi ces nations ? Ils continuent d’invoquer leur mission chez les </w:t>
      </w:r>
      <w:r w:rsidR="0029703D" w:rsidRPr="009C26BA">
        <w:rPr>
          <w:rFonts w:ascii="Times New Roman" w:hAnsi="Times New Roman" w:cs="Times New Roman"/>
          <w:sz w:val="24"/>
          <w:szCs w:val="24"/>
          <w:rtl/>
          <w:lang w:bidi="he-IL"/>
        </w:rPr>
        <w:t>גּוֹיִם</w:t>
      </w:r>
      <w:r w:rsidR="0029703D"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 tu aimeras ton prochain comme toi même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sont des civilisations habituées à penser le sacré en dehors de la morale. Ce qui ne signifie pas qu’elle soient immorales mais l’entreprise du sacré surtout dans la perspective de salut se perçoit en dehors de la morale.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Une ecclésiastique chrétien vraiment orthodoxe serait scandalisé à l’idée que le salut passe par le comportement moral, ce serait pour lui le blasphème d’orgueil. C’est l’orgueil juif de croire que l’homme peut être moral... Il y a une définition du mot de « saint » appliqué à l’homme qui se rattache à cela : dans ce type de </w:t>
      </w:r>
      <w:r w:rsidR="0062205F" w:rsidRPr="009C26BA">
        <w:rPr>
          <w:rFonts w:ascii="Times New Roman" w:eastAsia="Times New Roman" w:hAnsi="Times New Roman" w:cs="Times New Roman"/>
          <w:sz w:val="24"/>
          <w:szCs w:val="24"/>
          <w:lang w:val="fr-FR" w:eastAsia="en-GB"/>
        </w:rPr>
        <w:t>sensibilité</w:t>
      </w:r>
      <w:r w:rsidRPr="009C26BA">
        <w:rPr>
          <w:rFonts w:ascii="Times New Roman" w:eastAsia="Times New Roman" w:hAnsi="Times New Roman" w:cs="Times New Roman"/>
          <w:sz w:val="24"/>
          <w:szCs w:val="24"/>
          <w:lang w:val="fr-FR" w:eastAsia="en-GB"/>
        </w:rPr>
        <w:t xml:space="preserve"> religieuse le « saint » survient après la mort : ce sont les morts qui sont saints.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Alors que dans la Sidra de </w:t>
      </w:r>
      <w:r w:rsidR="00DB0550" w:rsidRPr="009C26BA">
        <w:rPr>
          <w:rFonts w:ascii="Times New Roman" w:hAnsi="Times New Roman" w:cs="Times New Roman"/>
          <w:sz w:val="24"/>
          <w:szCs w:val="24"/>
          <w:rtl/>
          <w:lang w:bidi="he-IL"/>
        </w:rPr>
        <w:t>קְדֹשִׁים</w:t>
      </w:r>
      <w:r w:rsidRPr="009C26BA">
        <w:rPr>
          <w:rFonts w:ascii="Times New Roman" w:eastAsia="Times New Roman" w:hAnsi="Times New Roman" w:cs="Times New Roman"/>
          <w:sz w:val="24"/>
          <w:szCs w:val="24"/>
          <w:lang w:val="fr-FR" w:eastAsia="en-GB"/>
        </w:rPr>
        <w:t>, à l’opposé dans le judaïsme ce sont les vivants qui sont des </w:t>
      </w:r>
      <w:r w:rsidR="00DB0550" w:rsidRPr="009C26BA">
        <w:rPr>
          <w:rFonts w:ascii="Times New Roman" w:hAnsi="Times New Roman" w:cs="Times New Roman"/>
          <w:sz w:val="24"/>
          <w:szCs w:val="24"/>
          <w:rtl/>
          <w:lang w:bidi="he-IL"/>
        </w:rPr>
        <w:t>קְדֹשִׁים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Par rapport à la morale, je vous donne la définition la plus simple, la plus riche, la plus féconde, que nous avons </w:t>
      </w:r>
      <w:r w:rsidR="0062205F" w:rsidRPr="009C26BA">
        <w:rPr>
          <w:rFonts w:ascii="Times New Roman" w:eastAsia="Times New Roman" w:hAnsi="Times New Roman" w:cs="Times New Roman"/>
          <w:sz w:val="24"/>
          <w:szCs w:val="24"/>
          <w:lang w:val="fr-FR" w:eastAsia="en-GB"/>
        </w:rPr>
        <w:t>reçue</w:t>
      </w:r>
      <w:r w:rsidRPr="009C26BA">
        <w:rPr>
          <w:rFonts w:ascii="Times New Roman" w:eastAsia="Times New Roman" w:hAnsi="Times New Roman" w:cs="Times New Roman"/>
          <w:sz w:val="24"/>
          <w:szCs w:val="24"/>
          <w:lang w:val="fr-FR" w:eastAsia="en-GB"/>
        </w:rPr>
        <w:t xml:space="preserve"> du Rav Kouk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différentes valeurs morales. Le drame de la conscience morale c’est que les valeurs morales sont divergentes : elles sont toutes vraies, toutes importantes, mais elles divergent et parfois elles se contredisent. Vous connaissez l’analyse fondamentale du vocabulaire du Midrash par exemple : justice et charité, deux valeurs morales qui divergent, se contredisent, et sont exclusives l’une de l’autre.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faut bien le comprendre pour s’imprégner de l’exigence de l’unité des valeurs propres au monothéisme hébreu de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Lorsqu’on est juste, on n’est pas charitable ; et lorsqu’on est charitable, on n’est pas juste. Alors quand sera</w:t>
      </w:r>
      <w:r w:rsidR="00DB0550"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t</w:t>
      </w:r>
      <w:r w:rsidR="0062205F"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on moral ? Etre juste c’est être moral, mais d’une morale qui n’est pas celle de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Ce n’est pas celle que Dieu veut puisqu’Il nous a donné à être une conscience sollicitée par l’absolue opposée. Etre charitable c’est être moral mais ce n’est pas la vérité morale. La vérité morale serait l’unité des deux. Mais l’unité des deux est surhumaine. C’est une des raisons pour </w:t>
      </w:r>
      <w:r w:rsidR="0062205F" w:rsidRPr="009C26BA">
        <w:rPr>
          <w:rFonts w:ascii="Times New Roman" w:eastAsia="Times New Roman" w:hAnsi="Times New Roman" w:cs="Times New Roman"/>
          <w:sz w:val="24"/>
          <w:szCs w:val="24"/>
          <w:lang w:val="fr-FR" w:eastAsia="en-GB"/>
        </w:rPr>
        <w:t>lesquelles</w:t>
      </w:r>
      <w:r w:rsidRPr="009C26BA">
        <w:rPr>
          <w:rFonts w:ascii="Times New Roman" w:eastAsia="Times New Roman" w:hAnsi="Times New Roman" w:cs="Times New Roman"/>
          <w:sz w:val="24"/>
          <w:szCs w:val="24"/>
          <w:lang w:val="fr-FR" w:eastAsia="en-GB"/>
        </w:rPr>
        <w:t xml:space="preserve"> nous savons que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doit être révélée : la conscience humaine est dans l’impossibilité de savoir comment se comporter pour être l’homme de la conduite de l’unité des valeurs. Dans notre exemple, simultanément juste et charitable. C’est cela que cherche la </w:t>
      </w:r>
      <w:r w:rsidR="0062205F" w:rsidRPr="009C26BA">
        <w:rPr>
          <w:rFonts w:ascii="Times New Roman" w:eastAsia="Times New Roman" w:hAnsi="Times New Roman" w:cs="Times New Roman"/>
          <w:sz w:val="24"/>
          <w:szCs w:val="24"/>
          <w:lang w:val="fr-FR" w:eastAsia="en-GB"/>
        </w:rPr>
        <w:t>Halakha</w:t>
      </w:r>
      <w:r w:rsidRPr="009C26BA">
        <w:rPr>
          <w:rFonts w:ascii="Times New Roman" w:eastAsia="Times New Roman" w:hAnsi="Times New Roman" w:cs="Times New Roman"/>
          <w:sz w:val="24"/>
          <w:szCs w:val="24"/>
          <w:lang w:val="fr-FR" w:eastAsia="en-GB"/>
        </w:rPr>
        <w:t xml:space="preserve"> : l’unité des valeurs.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Si la </w:t>
      </w:r>
      <w:r w:rsidR="0062205F" w:rsidRPr="009C26BA">
        <w:rPr>
          <w:rFonts w:ascii="Times New Roman" w:eastAsia="Times New Roman" w:hAnsi="Times New Roman" w:cs="Times New Roman"/>
          <w:sz w:val="24"/>
          <w:szCs w:val="24"/>
          <w:lang w:val="fr-FR" w:eastAsia="en-GB"/>
        </w:rPr>
        <w:t>Halakha</w:t>
      </w:r>
      <w:r w:rsidRPr="009C26BA">
        <w:rPr>
          <w:rFonts w:ascii="Times New Roman" w:eastAsia="Times New Roman" w:hAnsi="Times New Roman" w:cs="Times New Roman"/>
          <w:sz w:val="24"/>
          <w:szCs w:val="24"/>
          <w:lang w:val="fr-FR" w:eastAsia="en-GB"/>
        </w:rPr>
        <w:t xml:space="preserve"> bascule uniquement du côté de la charité, on trouve les synagogues réformées, et lorsqu’elle bascule du côté de la rigueur, on trouve les synagogues dites orthodoxes.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sont des tendances du peuple juif, mais des tendances qui risquent d’être divergentes parce qu’on a esquivé l’exigence à priori de la </w:t>
      </w:r>
      <w:r w:rsidR="0062205F" w:rsidRPr="009C26BA">
        <w:rPr>
          <w:rFonts w:ascii="Times New Roman" w:eastAsia="Times New Roman" w:hAnsi="Times New Roman" w:cs="Times New Roman"/>
          <w:sz w:val="24"/>
          <w:szCs w:val="24"/>
          <w:lang w:val="fr-FR" w:eastAsia="en-GB"/>
        </w:rPr>
        <w:t>Halakha</w:t>
      </w:r>
      <w:r w:rsidRPr="009C26BA">
        <w:rPr>
          <w:rFonts w:ascii="Times New Roman" w:eastAsia="Times New Roman" w:hAnsi="Times New Roman" w:cs="Times New Roman"/>
          <w:sz w:val="24"/>
          <w:szCs w:val="24"/>
          <w:lang w:val="fr-FR" w:eastAsia="en-GB"/>
        </w:rPr>
        <w:t xml:space="preserve"> qui est celle de l’unité des valeurs.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On fera un jour </w:t>
      </w:r>
      <w:r w:rsidR="0062205F" w:rsidRPr="009C26BA">
        <w:rPr>
          <w:rFonts w:ascii="Times New Roman" w:eastAsia="Times New Roman" w:hAnsi="Times New Roman" w:cs="Times New Roman"/>
          <w:sz w:val="24"/>
          <w:szCs w:val="24"/>
          <w:lang w:val="fr-FR" w:eastAsia="en-GB"/>
        </w:rPr>
        <w:t>des exercices</w:t>
      </w:r>
      <w:r w:rsidRPr="009C26BA">
        <w:rPr>
          <w:rFonts w:ascii="Times New Roman" w:eastAsia="Times New Roman" w:hAnsi="Times New Roman" w:cs="Times New Roman"/>
          <w:sz w:val="24"/>
          <w:szCs w:val="24"/>
          <w:lang w:val="fr-FR" w:eastAsia="en-GB"/>
        </w:rPr>
        <w:t xml:space="preserve"> dans le Talmud sur ce sujet : rechercher dans une Sougiyah du Talmud quelle est la </w:t>
      </w:r>
      <w:r w:rsidR="0062205F" w:rsidRPr="009C26BA">
        <w:rPr>
          <w:rFonts w:ascii="Times New Roman" w:eastAsia="Times New Roman" w:hAnsi="Times New Roman" w:cs="Times New Roman"/>
          <w:sz w:val="24"/>
          <w:szCs w:val="24"/>
          <w:lang w:val="fr-FR" w:eastAsia="en-GB"/>
        </w:rPr>
        <w:t>Halakha</w:t>
      </w:r>
      <w:r w:rsidRPr="009C26BA">
        <w:rPr>
          <w:rFonts w:ascii="Times New Roman" w:eastAsia="Times New Roman" w:hAnsi="Times New Roman" w:cs="Times New Roman"/>
          <w:sz w:val="24"/>
          <w:szCs w:val="24"/>
          <w:lang w:val="fr-FR" w:eastAsia="en-GB"/>
        </w:rPr>
        <w:t>. Rabbi Untel dit elle sera comme cela... et on peut démontrer qu’elle peut être comme cela. Et Rabbi untel argumente et démontre qu’elle sera comme cela... et finalement le maître de la génération tranche selon un 3</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avis de l’unité des valeurs...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Tous les débats talmudiques sont construits ainsi sur les différentes tendances </w:t>
      </w:r>
      <w:r w:rsidR="0062205F" w:rsidRPr="009C26BA">
        <w:rPr>
          <w:rFonts w:ascii="Times New Roman" w:eastAsia="Times New Roman" w:hAnsi="Times New Roman" w:cs="Times New Roman"/>
          <w:sz w:val="24"/>
          <w:szCs w:val="24"/>
          <w:lang w:val="fr-FR" w:eastAsia="en-GB"/>
        </w:rPr>
        <w:t>i.e.</w:t>
      </w:r>
      <w:r w:rsidRPr="009C26BA">
        <w:rPr>
          <w:rFonts w:ascii="Times New Roman" w:eastAsia="Times New Roman" w:hAnsi="Times New Roman" w:cs="Times New Roman"/>
          <w:sz w:val="24"/>
          <w:szCs w:val="24"/>
          <w:lang w:val="fr-FR" w:eastAsia="en-GB"/>
        </w:rPr>
        <w:t xml:space="preserve"> valeurs.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C’est pourquoi dans la communauté juive traditionnelle, les options individuelles sont permises à condition qu’elles restent individuelles. Si elles veulent s’imposer comme étant la règle collective cela devient hérétique. Tant que cela reste au niveau individuel c’est kasher. Dès que cela veut s’imposer comme règle commune cela devient hérétique, cela devient une secte. Cela a été la naissance des sectes au temps du 2</w:t>
      </w:r>
      <w:r w:rsidRPr="009C26BA">
        <w:rPr>
          <w:rFonts w:ascii="Times New Roman" w:eastAsia="Times New Roman" w:hAnsi="Times New Roman" w:cs="Times New Roman"/>
          <w:sz w:val="24"/>
          <w:szCs w:val="24"/>
          <w:vertAlign w:val="superscript"/>
          <w:lang w:val="fr-FR" w:eastAsia="en-GB"/>
        </w:rPr>
        <w:t>nd</w:t>
      </w:r>
      <w:r w:rsidRPr="009C26BA">
        <w:rPr>
          <w:rFonts w:ascii="Times New Roman" w:eastAsia="Times New Roman" w:hAnsi="Times New Roman" w:cs="Times New Roman"/>
          <w:sz w:val="24"/>
          <w:szCs w:val="24"/>
          <w:lang w:val="fr-FR" w:eastAsia="en-GB"/>
        </w:rPr>
        <w:t xml:space="preserve"> Temple.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Retour au sujet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des sensibilités religieuses qui indexent la sainteté à la mort, alors que, pour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c’est la vie qui est sainte. Par rapport à la morale, ce que nous avons reçu du Rav Kook, c’est que lorsqu’il y a unité des valeurs morales, lorsque les valeurs de l’absolu convergent et s’unifient, alors la sainteté apparait. La sainteté c’est l’unité des valeurs morales.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Vous voyez à quel point on est loin du sacré.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 surtout les </w:t>
      </w:r>
      <w:r w:rsidR="0062205F" w:rsidRPr="009C26BA">
        <w:rPr>
          <w:rFonts w:ascii="Times New Roman" w:eastAsia="Times New Roman" w:hAnsi="Times New Roman" w:cs="Times New Roman"/>
          <w:sz w:val="24"/>
          <w:szCs w:val="24"/>
          <w:lang w:val="fr-FR" w:eastAsia="en-GB"/>
        </w:rPr>
        <w:t>dégâts</w:t>
      </w:r>
      <w:r w:rsidRPr="009C26BA">
        <w:rPr>
          <w:rFonts w:ascii="Times New Roman" w:eastAsia="Times New Roman" w:hAnsi="Times New Roman" w:cs="Times New Roman"/>
          <w:sz w:val="24"/>
          <w:szCs w:val="24"/>
          <w:lang w:val="fr-FR" w:eastAsia="en-GB"/>
        </w:rPr>
        <w:t xml:space="preserve"> pour la vie spirituelle juive d’utiliser une langue, très belle d’autre part et avec sa propre cohérence, comme le français, pour traduire la Bible. Car le français renvoie à un univers du sacré, alors que nous voulons parler de la sainteté, ce qui n’a rien à voir.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sont 2 perspectives qui à la racine pourraient se ressembler mais qui finalement sont extrêmement différentes. Il me semble que la réaction protestante contre le catholicisme avait sans doute à l’origine cette même motivation d’essayer de retrouver une moralité dans le sacré, plus proche de la sainteté, au temps de la réforme, surtout chez Luther. Malheureusement, cela a basculé pour beaucoup dans le puritanisme, une sorte de sacré de la morale et les excès de la morale...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Il y a une expression folklorique en hébreu qui semble contredire ce que je viens de dire au sujet de la sainteté qui est dans la vie. C’est l’expression «</w:t>
      </w:r>
      <w:r w:rsidRPr="009C26BA">
        <w:rPr>
          <w:rFonts w:ascii="Times New Roman" w:eastAsia="Times New Roman" w:hAnsi="Times New Roman" w:cs="Times New Roman"/>
          <w:sz w:val="24"/>
          <w:szCs w:val="24"/>
          <w:rtl/>
          <w:lang w:val="fr-FR" w:eastAsia="en-GB" w:bidi="he-IL"/>
        </w:rPr>
        <w:t>קְדֹשִׁים</w:t>
      </w:r>
      <w:r w:rsidRPr="009C26BA">
        <w:rPr>
          <w:rFonts w:ascii="Times New Roman" w:eastAsia="Times New Roman" w:hAnsi="Times New Roman" w:cs="Times New Roman"/>
          <w:sz w:val="24"/>
          <w:szCs w:val="24"/>
          <w:lang w:val="fr-FR" w:eastAsia="en-GB"/>
        </w:rPr>
        <w:t> </w:t>
      </w:r>
      <w:r w:rsidRPr="009C26BA">
        <w:rPr>
          <w:rFonts w:ascii="Times New Roman" w:eastAsia="Times New Roman" w:hAnsi="Times New Roman" w:cs="Times New Roman"/>
          <w:sz w:val="24"/>
          <w:szCs w:val="24"/>
          <w:rtl/>
          <w:lang w:val="fr-FR" w:eastAsia="en-GB" w:bidi="he-IL"/>
        </w:rPr>
        <w:t>אַחֲרֵי מוֹת</w:t>
      </w:r>
      <w:r w:rsidRPr="009C26BA">
        <w:rPr>
          <w:rFonts w:ascii="Times New Roman" w:eastAsia="Times New Roman" w:hAnsi="Times New Roman" w:cs="Times New Roman"/>
          <w:sz w:val="24"/>
          <w:szCs w:val="24"/>
          <w:lang w:val="fr-FR" w:eastAsia="en-GB"/>
        </w:rPr>
        <w:t xml:space="preserve">».    </w:t>
      </w:r>
    </w:p>
    <w:p w:rsidR="00DB0550" w:rsidRPr="009C26BA" w:rsidRDefault="00DB0550"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C’est la suite de deux Parashiot.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d’abord </w:t>
      </w:r>
      <w:r w:rsidR="00DB0550" w:rsidRPr="009C26BA">
        <w:rPr>
          <w:rFonts w:ascii="Times New Roman" w:eastAsia="Times New Roman" w:hAnsi="Times New Roman" w:cs="Times New Roman"/>
          <w:sz w:val="24"/>
          <w:szCs w:val="24"/>
          <w:rtl/>
          <w:lang w:val="fr-FR" w:eastAsia="en-GB" w:bidi="he-IL"/>
        </w:rPr>
        <w:t>אַחֲרֵי מוֹת</w:t>
      </w:r>
      <w:r w:rsidR="00DB0550"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qui raconte ce qui s’est passé après la mort des enfants d’</w:t>
      </w:r>
      <w:r w:rsidR="00DB36C7" w:rsidRPr="009C26BA">
        <w:rPr>
          <w:rFonts w:ascii="Times New Roman" w:eastAsia="Times New Roman" w:hAnsi="Times New Roman" w:cs="Times New Roman"/>
          <w:sz w:val="24"/>
          <w:szCs w:val="24"/>
          <w:lang w:val="fr-FR" w:eastAsia="en-GB"/>
        </w:rPr>
        <w:t>Aaron</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וַיְדַבֵּר יְ־הֹוָ־ה אֶל מֹשֶׁה אַחֲרֵי מוֹת שְׁנֵי בְּנֵי אַהֲרֹן</w:t>
      </w:r>
      <w:r w:rsidRPr="009C26BA">
        <w:rPr>
          <w:rFonts w:ascii="Times New Roman" w:eastAsia="Times New Roman" w:hAnsi="Times New Roman" w:cs="Times New Roman"/>
          <w:sz w:val="24"/>
          <w:szCs w:val="24"/>
          <w:lang w:val="fr-FR" w:eastAsia="en-GB"/>
        </w:rPr>
        <w:t xml:space="preserve">   </w:t>
      </w:r>
    </w:p>
    <w:p w:rsidR="00DB0550" w:rsidRPr="009C26BA" w:rsidRDefault="00DB0550"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DB0550" w:rsidRPr="009C26BA" w:rsidRDefault="00A3229F" w:rsidP="009C26BA">
      <w:pPr>
        <w:shd w:val="clear" w:color="auto" w:fill="FCFBF8"/>
        <w:spacing w:after="0" w:line="240" w:lineRule="auto"/>
        <w:jc w:val="both"/>
        <w:rPr>
          <w:rFonts w:ascii="Times New Roman" w:hAnsi="Times New Roman" w:cs="Times New Roman"/>
          <w:sz w:val="24"/>
          <w:szCs w:val="24"/>
          <w:lang w:val="fr-FR"/>
        </w:rPr>
      </w:pPr>
      <w:r w:rsidRPr="009C26BA">
        <w:rPr>
          <w:rFonts w:ascii="Times New Roman" w:eastAsia="Times New Roman" w:hAnsi="Times New Roman" w:cs="Times New Roman"/>
          <w:sz w:val="24"/>
          <w:szCs w:val="24"/>
          <w:lang w:val="fr-FR" w:eastAsia="en-GB"/>
        </w:rPr>
        <w:t xml:space="preserve">Et ensuite, </w:t>
      </w:r>
      <w:r w:rsidR="00DB0550" w:rsidRPr="009C26BA">
        <w:rPr>
          <w:rFonts w:ascii="Times New Roman" w:hAnsi="Times New Roman" w:cs="Times New Roman"/>
          <w:sz w:val="24"/>
          <w:szCs w:val="24"/>
          <w:rtl/>
          <w:lang w:bidi="he-IL"/>
        </w:rPr>
        <w:t>קְדֹשִׁים</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rtl/>
          <w:lang w:val="fr-FR" w:eastAsia="en-GB" w:bidi="he-IL"/>
        </w:rPr>
        <w:t>קְדֹשִׁים תִּהְיוּ כִּי קָדוֹשׁ אֲנִי</w:t>
      </w:r>
      <w:r w:rsidRPr="009C26BA">
        <w:rPr>
          <w:rFonts w:ascii="Times New Roman" w:eastAsia="Times New Roman" w:hAnsi="Times New Roman" w:cs="Times New Roman"/>
          <w:sz w:val="24"/>
          <w:szCs w:val="24"/>
          <w:lang w:val="fr-FR" w:eastAsia="en-GB"/>
        </w:rPr>
        <w:t xml:space="preserve"> </w:t>
      </w:r>
    </w:p>
    <w:p w:rsidR="00DB0550" w:rsidRPr="009C26BA" w:rsidRDefault="00DB0550"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Dans le folklore juif on a pris l’habitude de faire la louange de tous les morts, tous </w:t>
      </w:r>
      <w:r w:rsidR="00DB0550" w:rsidRPr="009C26BA">
        <w:rPr>
          <w:rFonts w:ascii="Times New Roman" w:hAnsi="Times New Roman" w:cs="Times New Roman"/>
          <w:sz w:val="24"/>
          <w:szCs w:val="24"/>
          <w:rtl/>
          <w:lang w:bidi="he-IL"/>
        </w:rPr>
        <w:t>צַדִּיק</w:t>
      </w:r>
      <w:r w:rsidR="00DB0550" w:rsidRPr="009C26BA">
        <w:rPr>
          <w:rFonts w:ascii="Times New Roman" w:hAnsi="Times New Roman" w:cs="Times New Roman"/>
          <w:color w:val="000000"/>
          <w:sz w:val="24"/>
          <w:szCs w:val="24"/>
          <w:rtl/>
          <w:lang w:val="fr-FR" w:eastAsia="en-GB" w:bidi="he-IL"/>
        </w:rPr>
        <w:t>ִים</w:t>
      </w:r>
      <w:r w:rsidRPr="009C26BA">
        <w:rPr>
          <w:rFonts w:ascii="Times New Roman" w:eastAsia="Times New Roman" w:hAnsi="Times New Roman" w:cs="Times New Roman"/>
          <w:sz w:val="24"/>
          <w:szCs w:val="24"/>
          <w:lang w:val="fr-FR" w:eastAsia="en-GB"/>
        </w:rPr>
        <w:t xml:space="preserve">. C’est une </w:t>
      </w:r>
      <w:r w:rsidR="00DB36C7" w:rsidRPr="009C26BA">
        <w:rPr>
          <w:rFonts w:ascii="Times New Roman" w:eastAsia="Times New Roman" w:hAnsi="Times New Roman" w:cs="Times New Roman"/>
          <w:sz w:val="24"/>
          <w:szCs w:val="24"/>
          <w:lang w:val="fr-FR" w:eastAsia="en-GB"/>
        </w:rPr>
        <w:t>Halakha</w:t>
      </w:r>
      <w:r w:rsidRPr="009C26BA">
        <w:rPr>
          <w:rFonts w:ascii="Times New Roman" w:eastAsia="Times New Roman" w:hAnsi="Times New Roman" w:cs="Times New Roman"/>
          <w:sz w:val="24"/>
          <w:szCs w:val="24"/>
          <w:lang w:val="fr-FR" w:eastAsia="en-GB"/>
        </w:rPr>
        <w:t xml:space="preserve">, dès que quelqu’un est mort, on doit dire ce qu’on peut dire de louange de lui. C’est une </w:t>
      </w:r>
      <w:r w:rsidRPr="009C26BA">
        <w:rPr>
          <w:rFonts w:ascii="Times New Roman" w:eastAsia="Times New Roman" w:hAnsi="Times New Roman" w:cs="Times New Roman"/>
          <w:i/>
          <w:iCs/>
          <w:sz w:val="24"/>
          <w:szCs w:val="24"/>
          <w:lang w:val="fr-FR" w:eastAsia="en-GB"/>
        </w:rPr>
        <w:t>’Hovah</w:t>
      </w:r>
      <w:r w:rsidRPr="009C26BA">
        <w:rPr>
          <w:rFonts w:ascii="Times New Roman" w:eastAsia="Times New Roman" w:hAnsi="Times New Roman" w:cs="Times New Roman"/>
          <w:sz w:val="24"/>
          <w:szCs w:val="24"/>
          <w:lang w:val="fr-FR" w:eastAsia="en-GB"/>
        </w:rPr>
        <w:t xml:space="preserve">. C’est une obligation de dire à côté du mort tout ce qu’on peut dire de </w:t>
      </w:r>
      <w:r w:rsidRPr="009C26BA">
        <w:rPr>
          <w:rFonts w:ascii="Times New Roman" w:eastAsia="Times New Roman" w:hAnsi="Times New Roman" w:cs="Times New Roman"/>
          <w:sz w:val="24"/>
          <w:szCs w:val="24"/>
          <w:lang w:val="fr-FR" w:eastAsia="en-GB"/>
        </w:rPr>
        <w:lastRenderedPageBreak/>
        <w:t xml:space="preserve">louange de lui.  Il y a des raisons profondes pour cela. Mais cela ne signifie pas qu’après la mort on devient saint.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Dans l’expérience juive, il n’y a que ceux qui ont été saints dans leur vie qui sont saints dans leur mort. C’est cela que ça veut dire: c’est après la mort de quelqu’un qu’on sait s’il a été saint dans sa vie. C’est au moment de sa mort. Et après il y a des preuves. Miracles autour de sa tombe </w:t>
      </w:r>
      <w:r w:rsidR="00DB36C7" w:rsidRPr="009C26BA">
        <w:rPr>
          <w:rFonts w:ascii="Times New Roman" w:eastAsia="Times New Roman" w:hAnsi="Times New Roman" w:cs="Times New Roman"/>
          <w:sz w:val="24"/>
          <w:szCs w:val="24"/>
          <w:lang w:val="fr-FR" w:eastAsia="en-GB"/>
        </w:rPr>
        <w:t>etc.</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Tout cela existe, mais il faut être prudents, adultes.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Guémara : « On n’a confiance en personne jusqu’au jour de sa mort ». Quelqu’un </w:t>
      </w:r>
      <w:r w:rsidR="00DB36C7" w:rsidRPr="009C26BA">
        <w:rPr>
          <w:rFonts w:ascii="Times New Roman" w:eastAsia="Times New Roman" w:hAnsi="Times New Roman" w:cs="Times New Roman"/>
          <w:sz w:val="24"/>
          <w:szCs w:val="24"/>
          <w:lang w:val="fr-FR" w:eastAsia="en-GB"/>
        </w:rPr>
        <w:t>réputé</w:t>
      </w:r>
      <w:r w:rsidRPr="009C26BA">
        <w:rPr>
          <w:rFonts w:ascii="Times New Roman" w:eastAsia="Times New Roman" w:hAnsi="Times New Roman" w:cs="Times New Roman"/>
          <w:sz w:val="24"/>
          <w:szCs w:val="24"/>
          <w:lang w:val="fr-FR" w:eastAsia="en-GB"/>
        </w:rPr>
        <w:t xml:space="preserve"> </w:t>
      </w:r>
      <w:r w:rsidR="00DB0550" w:rsidRPr="009C26BA">
        <w:rPr>
          <w:rFonts w:ascii="Times New Roman" w:hAnsi="Times New Roman" w:cs="Times New Roman"/>
          <w:sz w:val="24"/>
          <w:szCs w:val="24"/>
          <w:rtl/>
          <w:lang w:val="fr-FR" w:eastAsia="en-GB" w:bidi="he-IL"/>
        </w:rPr>
        <w:t>צַדִּיק</w:t>
      </w:r>
      <w:r w:rsidR="00DB0550"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on ne le sait que le jour de sa mort. Car même le </w:t>
      </w:r>
      <w:r w:rsidR="00DB0550" w:rsidRPr="009C26BA">
        <w:rPr>
          <w:rFonts w:ascii="Times New Roman" w:hAnsi="Times New Roman" w:cs="Times New Roman"/>
          <w:sz w:val="24"/>
          <w:szCs w:val="24"/>
          <w:rtl/>
          <w:lang w:val="fr-FR" w:eastAsia="en-GB" w:bidi="he-IL"/>
        </w:rPr>
        <w:t>צַדִּיק</w:t>
      </w:r>
      <w:r w:rsidRPr="009C26BA">
        <w:rPr>
          <w:rFonts w:ascii="Times New Roman" w:eastAsia="Times New Roman" w:hAnsi="Times New Roman" w:cs="Times New Roman"/>
          <w:sz w:val="24"/>
          <w:szCs w:val="24"/>
          <w:lang w:val="fr-FR" w:eastAsia="en-GB"/>
        </w:rPr>
        <w:t xml:space="preserve"> un jour avant sa mort il peut changer.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w:t>
      </w:r>
      <w:r w:rsidRPr="009C26BA">
        <w:rPr>
          <w:rFonts w:ascii="Times New Roman" w:eastAsia="Times New Roman" w:hAnsi="Times New Roman" w:cs="Times New Roman"/>
          <w:sz w:val="24"/>
          <w:szCs w:val="24"/>
          <w:rtl/>
          <w:lang w:val="fr-FR" w:eastAsia="en-GB" w:bidi="he-IL"/>
        </w:rPr>
        <w:t>הֵן בִּקְדֹשָׁו</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לֹא יַאֲמִין</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Dieu n’a pas confiance en ses saints</w:t>
      </w:r>
      <w:r w:rsidRPr="009C26BA">
        <w:rPr>
          <w:rFonts w:ascii="Times New Roman" w:eastAsia="Times New Roman" w:hAnsi="Times New Roman" w:cs="Times New Roman"/>
          <w:sz w:val="24"/>
          <w:szCs w:val="24"/>
          <w:lang w:val="fr-FR" w:eastAsia="en-GB"/>
        </w:rPr>
        <w:t xml:space="preserve"> » (Job 15.15) tant qu’ils sont en vie. Même un </w:t>
      </w:r>
      <w:r w:rsidR="00E22163" w:rsidRPr="009C26BA">
        <w:rPr>
          <w:rFonts w:ascii="Times New Roman" w:hAnsi="Times New Roman" w:cs="Times New Roman"/>
          <w:sz w:val="24"/>
          <w:szCs w:val="24"/>
          <w:rtl/>
          <w:lang w:bidi="he-IL"/>
        </w:rPr>
        <w:t>קָדוֹשׁ</w:t>
      </w:r>
      <w:r w:rsidRPr="009C26BA">
        <w:rPr>
          <w:rFonts w:ascii="Times New Roman" w:eastAsia="Times New Roman" w:hAnsi="Times New Roman" w:cs="Times New Roman"/>
          <w:sz w:val="24"/>
          <w:szCs w:val="24"/>
          <w:lang w:val="fr-FR" w:eastAsia="en-GB"/>
        </w:rPr>
        <w:t xml:space="preserve"> peut trébucher à la fin, et </w:t>
      </w:r>
      <w:r w:rsidR="00DB36C7" w:rsidRPr="009C26BA">
        <w:rPr>
          <w:rFonts w:ascii="Times New Roman" w:eastAsia="Times New Roman" w:hAnsi="Times New Roman" w:cs="Times New Roman"/>
          <w:sz w:val="24"/>
          <w:szCs w:val="24"/>
          <w:lang w:val="fr-FR" w:eastAsia="en-GB"/>
        </w:rPr>
        <w:t>inversement</w:t>
      </w:r>
      <w:r w:rsidRPr="009C26BA">
        <w:rPr>
          <w:rFonts w:ascii="Times New Roman" w:eastAsia="Times New Roman" w:hAnsi="Times New Roman" w:cs="Times New Roman"/>
          <w:sz w:val="24"/>
          <w:szCs w:val="24"/>
          <w:lang w:val="fr-FR" w:eastAsia="en-GB"/>
        </w:rPr>
        <w:t xml:space="preserve"> même la pire des crapules peut faire </w:t>
      </w:r>
      <w:r w:rsidR="00DB0550" w:rsidRPr="009C26BA">
        <w:rPr>
          <w:rFonts w:ascii="Times New Roman" w:eastAsia="Times New Roman" w:hAnsi="Times New Roman" w:cs="Times New Roman"/>
          <w:color w:val="000000"/>
          <w:sz w:val="24"/>
          <w:szCs w:val="24"/>
          <w:rtl/>
          <w:lang w:eastAsia="en-GB" w:bidi="he-IL"/>
        </w:rPr>
        <w:t>תּ</w:t>
      </w:r>
      <w:r w:rsidR="00DB0550" w:rsidRPr="009C26BA">
        <w:rPr>
          <w:rFonts w:ascii="Times New Roman" w:hAnsi="Times New Roman" w:cs="Times New Roman"/>
          <w:sz w:val="24"/>
          <w:szCs w:val="24"/>
          <w:rtl/>
          <w:lang w:bidi="he-IL"/>
        </w:rPr>
        <w:t>ְ</w:t>
      </w:r>
      <w:r w:rsidR="00DB0550" w:rsidRPr="009C26BA">
        <w:rPr>
          <w:rFonts w:ascii="Times New Roman" w:hAnsi="Times New Roman" w:cs="Times New Roman"/>
          <w:sz w:val="24"/>
          <w:szCs w:val="24"/>
          <w:rtl/>
          <w:lang w:val="fr-FR" w:eastAsia="en-GB" w:bidi="he-IL"/>
        </w:rPr>
        <w:t>ש</w:t>
      </w:r>
      <w:r w:rsidR="00DB0550" w:rsidRPr="009C26BA">
        <w:rPr>
          <w:rFonts w:ascii="Times New Roman" w:hAnsi="Times New Roman" w:cs="Times New Roman"/>
          <w:sz w:val="24"/>
          <w:szCs w:val="24"/>
          <w:rtl/>
          <w:lang w:bidi="he-IL"/>
        </w:rPr>
        <w:t>וּ</w:t>
      </w:r>
      <w:r w:rsidR="00DB0550" w:rsidRPr="009C26BA">
        <w:rPr>
          <w:rFonts w:ascii="Times New Roman" w:hAnsi="Times New Roman" w:cs="Times New Roman"/>
          <w:sz w:val="24"/>
          <w:szCs w:val="24"/>
          <w:rtl/>
          <w:lang w:val="fr-FR" w:eastAsia="en-GB" w:bidi="he-IL"/>
        </w:rPr>
        <w:t>ב</w:t>
      </w:r>
      <w:r w:rsidR="00DB0550" w:rsidRPr="009C26BA">
        <w:rPr>
          <w:rStyle w:val="text"/>
          <w:rFonts w:ascii="Times New Roman" w:hAnsi="Times New Roman" w:cs="Times New Roman"/>
          <w:color w:val="330000"/>
          <w:sz w:val="24"/>
          <w:szCs w:val="24"/>
          <w:rtl/>
          <w:lang w:bidi="he-IL"/>
        </w:rPr>
        <w:t>ָ</w:t>
      </w:r>
      <w:r w:rsidR="00DB0550" w:rsidRPr="009C26BA">
        <w:rPr>
          <w:rFonts w:ascii="Times New Roman" w:hAnsi="Times New Roman" w:cs="Times New Roman"/>
          <w:sz w:val="24"/>
          <w:szCs w:val="24"/>
          <w:rtl/>
          <w:lang w:val="fr-FR" w:eastAsia="en-GB" w:bidi="he-IL"/>
        </w:rPr>
        <w:t>ה</w:t>
      </w:r>
      <w:r w:rsidRPr="009C26BA">
        <w:rPr>
          <w:rFonts w:ascii="Times New Roman" w:eastAsia="Times New Roman" w:hAnsi="Times New Roman" w:cs="Times New Roman"/>
          <w:sz w:val="24"/>
          <w:szCs w:val="24"/>
          <w:lang w:val="fr-FR" w:eastAsia="en-GB"/>
        </w:rPr>
        <w:t xml:space="preserve">. C’est de sa vie qu’une personne est appelée </w:t>
      </w:r>
      <w:r w:rsidR="00E22163" w:rsidRPr="009C26BA">
        <w:rPr>
          <w:rFonts w:ascii="Times New Roman" w:hAnsi="Times New Roman" w:cs="Times New Roman"/>
          <w:sz w:val="24"/>
          <w:szCs w:val="24"/>
          <w:rtl/>
          <w:lang w:bidi="he-IL"/>
        </w:rPr>
        <w:t>קָדוֹשׁ</w:t>
      </w:r>
      <w:r w:rsidRPr="009C26BA">
        <w:rPr>
          <w:rFonts w:ascii="Times New Roman" w:eastAsia="Times New Roman" w:hAnsi="Times New Roman" w:cs="Times New Roman"/>
          <w:sz w:val="24"/>
          <w:szCs w:val="24"/>
          <w:lang w:val="fr-FR" w:eastAsia="en-GB"/>
        </w:rPr>
        <w:t xml:space="preserve">. Et parce qu’il a été </w:t>
      </w:r>
      <w:r w:rsidR="00E22163" w:rsidRPr="009C26BA">
        <w:rPr>
          <w:rFonts w:ascii="Times New Roman" w:hAnsi="Times New Roman" w:cs="Times New Roman"/>
          <w:sz w:val="24"/>
          <w:szCs w:val="24"/>
          <w:rtl/>
          <w:lang w:bidi="he-IL"/>
        </w:rPr>
        <w:t>קָדוֹשׁ</w:t>
      </w:r>
      <w:r w:rsidRPr="009C26BA">
        <w:rPr>
          <w:rFonts w:ascii="Times New Roman" w:eastAsia="Times New Roman" w:hAnsi="Times New Roman" w:cs="Times New Roman"/>
          <w:sz w:val="24"/>
          <w:szCs w:val="24"/>
          <w:lang w:val="fr-FR" w:eastAsia="en-GB"/>
        </w:rPr>
        <w:t xml:space="preserve"> durant sa vie, il l’est après sa mort...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C’est la mentalité gréco-romaine de déclarer à leur mort les gens saints, immortels, demi-dieux, dieux...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D’autre part, nous avons 2 définitions de la sainteté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1- L’une négative : Le parti-pris de sainteté dans une attitude négative, d’abord indiqué par le terme de </w:t>
      </w:r>
      <w:r w:rsidRPr="009C26BA">
        <w:rPr>
          <w:rFonts w:ascii="Times New Roman" w:eastAsia="Times New Roman" w:hAnsi="Times New Roman" w:cs="Times New Roman"/>
          <w:i/>
          <w:iCs/>
          <w:sz w:val="24"/>
          <w:szCs w:val="24"/>
          <w:lang w:val="fr-FR" w:eastAsia="en-GB"/>
        </w:rPr>
        <w:t>Paroush</w:t>
      </w:r>
      <w:r w:rsidRPr="009C26BA">
        <w:rPr>
          <w:rFonts w:ascii="Times New Roman" w:eastAsia="Times New Roman" w:hAnsi="Times New Roman" w:cs="Times New Roman"/>
          <w:sz w:val="24"/>
          <w:szCs w:val="24"/>
          <w:lang w:val="fr-FR" w:eastAsia="en-GB"/>
        </w:rPr>
        <w:t xml:space="preserve"> « se séparer de ». C’est le parti pris de sainteté qui s’oppose aux tendances naturelles. Or, on a pris l’habitude de croire que c’est cela la sainteté et que ça. C’est une première forme de la sainteté, c’est le tremplin pour la sainteté en tant qu’unité des valeurs dont j’ai parlé tout à l’heure. C’est toujours l’enseignement du Rav Kook. On s’est habitué, et peut-être par imitation inversée parfois de la conception de la sainteté des </w:t>
      </w:r>
      <w:r w:rsidR="0029703D" w:rsidRPr="009C26BA">
        <w:rPr>
          <w:rFonts w:ascii="Times New Roman" w:hAnsi="Times New Roman" w:cs="Times New Roman"/>
          <w:sz w:val="24"/>
          <w:szCs w:val="24"/>
          <w:rtl/>
          <w:lang w:bidi="he-IL"/>
        </w:rPr>
        <w:t>גּוֹיִם</w:t>
      </w:r>
      <w:r w:rsidR="0029703D"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avec la tendance à croire que le parti pris de sainteté c’est l’opposition à la nature. Et que c’est dans l’opposition à la nature que la sainteté apparait. C’est dangereux et surtout c’est en dehors du monothéisme. Parce qu’on oublie que la nature est </w:t>
      </w:r>
      <w:r w:rsidR="00DB36C7" w:rsidRPr="009C26BA">
        <w:rPr>
          <w:rFonts w:ascii="Times New Roman" w:eastAsia="Times New Roman" w:hAnsi="Times New Roman" w:cs="Times New Roman"/>
          <w:sz w:val="24"/>
          <w:szCs w:val="24"/>
          <w:lang w:val="fr-FR" w:eastAsia="en-GB"/>
        </w:rPr>
        <w:t>créée</w:t>
      </w:r>
      <w:r w:rsidRPr="009C26BA">
        <w:rPr>
          <w:rFonts w:ascii="Times New Roman" w:eastAsia="Times New Roman" w:hAnsi="Times New Roman" w:cs="Times New Roman"/>
          <w:sz w:val="24"/>
          <w:szCs w:val="24"/>
          <w:lang w:val="fr-FR" w:eastAsia="en-GB"/>
        </w:rPr>
        <w:t xml:space="preserve"> par Dieu. Ce dualisme n’est pas juif du tout et oublie que Dieu a créé la nature.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une phrase du Talmud et Na’hmanide base toute sa définition de la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là-dessus: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kadesh et atsmekha</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bemah shemoutar lakh</w:t>
      </w:r>
      <w:r w:rsidRPr="009C26BA">
        <w:rPr>
          <w:rFonts w:ascii="Times New Roman" w:eastAsia="Times New Roman" w:hAnsi="Times New Roman" w:cs="Times New Roman"/>
          <w:b/>
          <w:bCs/>
          <w:i/>
          <w:iCs/>
          <w:sz w:val="24"/>
          <w:szCs w:val="24"/>
          <w:lang w:val="fr-FR" w:eastAsia="en-GB"/>
        </w:rPr>
        <w:t> :</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Sanctifie-toi dans ce qui est permis…</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le permis et l’interdit. Où est l’engagement de sainteté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C’est dans le domaine de ce qui est permis ! C’est-à-dire être plus strict dans le domaine de ce qui est permis. Mais cela ne signifie pas s’opposer à, ou être contre.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Par exemple il est permis de manger, mais il y a une manière de manger qui est sainte et l’une qui est grossière. Et toutes les jouissances sont dans ce cas et peuvent être le véhicule de la sainteté dans la manière de se comporter. Mais avoir le parti pris de sainteté pour « se priver de » ou « annuler », anéantir la tendance naturelle, c’est déjà suspect, c’est autre chose. Il faut alors faire appel au médecin, le </w:t>
      </w:r>
      <w:r w:rsidR="00DB0550" w:rsidRPr="009C26BA">
        <w:rPr>
          <w:rFonts w:ascii="Times New Roman" w:hAnsi="Times New Roman" w:cs="Times New Roman"/>
          <w:sz w:val="24"/>
          <w:szCs w:val="24"/>
          <w:rtl/>
          <w:lang w:val="fr-FR" w:bidi="he-IL"/>
        </w:rPr>
        <w:t>נֶפֶשׁ</w:t>
      </w:r>
      <w:r w:rsidRPr="009C26BA">
        <w:rPr>
          <w:rFonts w:ascii="Times New Roman" w:eastAsia="Times New Roman" w:hAnsi="Times New Roman" w:cs="Times New Roman"/>
          <w:sz w:val="24"/>
          <w:szCs w:val="24"/>
          <w:lang w:val="fr-FR" w:eastAsia="en-GB"/>
        </w:rPr>
        <w:t xml:space="preserve"> </w:t>
      </w:r>
      <w:r w:rsidR="00DB0550" w:rsidRPr="009C26BA">
        <w:rPr>
          <w:rStyle w:val="hps"/>
          <w:rFonts w:ascii="Times New Roman" w:hAnsi="Times New Roman" w:cs="Times New Roman"/>
          <w:sz w:val="24"/>
          <w:szCs w:val="24"/>
          <w:rtl/>
          <w:lang w:bidi="he-IL"/>
        </w:rPr>
        <w:t>ר</w:t>
      </w:r>
      <w:r w:rsidR="00F94DEB" w:rsidRPr="009C26BA">
        <w:rPr>
          <w:rFonts w:ascii="Times New Roman" w:hAnsi="Times New Roman" w:cs="Times New Roman"/>
          <w:sz w:val="24"/>
          <w:szCs w:val="24"/>
          <w:rtl/>
          <w:lang w:val="fr-FR" w:eastAsia="en-GB" w:bidi="he-IL"/>
        </w:rPr>
        <w:t>וֹ</w:t>
      </w:r>
      <w:r w:rsidR="00DB0550" w:rsidRPr="009C26BA">
        <w:rPr>
          <w:rStyle w:val="hps"/>
          <w:rFonts w:ascii="Times New Roman" w:hAnsi="Times New Roman" w:cs="Times New Roman"/>
          <w:sz w:val="24"/>
          <w:szCs w:val="24"/>
          <w:rtl/>
          <w:lang w:bidi="he-IL"/>
        </w:rPr>
        <w:t>פא</w:t>
      </w:r>
      <w:r w:rsidR="00DB0550"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car il y a un défaut du psychisme qui est la cause du défaut spirituel.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des comportements apparemment religieux de sainteté exagérée - dès que j’ai dit exagéré, je les ai </w:t>
      </w:r>
      <w:r w:rsidR="00DB36C7" w:rsidRPr="009C26BA">
        <w:rPr>
          <w:rFonts w:ascii="Times New Roman" w:eastAsia="Times New Roman" w:hAnsi="Times New Roman" w:cs="Times New Roman"/>
          <w:sz w:val="24"/>
          <w:szCs w:val="24"/>
          <w:lang w:val="fr-FR" w:eastAsia="en-GB"/>
        </w:rPr>
        <w:t>condamnés</w:t>
      </w:r>
      <w:r w:rsidRPr="009C26BA">
        <w:rPr>
          <w:rFonts w:ascii="Times New Roman" w:eastAsia="Times New Roman" w:hAnsi="Times New Roman" w:cs="Times New Roman"/>
          <w:sz w:val="24"/>
          <w:szCs w:val="24"/>
          <w:lang w:val="fr-FR" w:eastAsia="en-GB"/>
        </w:rPr>
        <w:t xml:space="preserve"> - qui sont en réalité des comportements psychiques, qui sont habillés de religiosité et cela se fait prendre pour de la sainteté.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est permis de jouir mais pas n’importe comment. Ce qui est à l’opposé de l’attitude qui dit qu’il est interdit de jouir.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Tout comportement rituel </w:t>
      </w:r>
      <w:r w:rsidR="00DB36C7" w:rsidRPr="009C26BA">
        <w:rPr>
          <w:rFonts w:ascii="Times New Roman" w:eastAsia="Times New Roman" w:hAnsi="Times New Roman" w:cs="Times New Roman"/>
          <w:sz w:val="24"/>
          <w:szCs w:val="24"/>
          <w:lang w:val="fr-FR" w:eastAsia="en-GB"/>
        </w:rPr>
        <w:t>quel qu’il</w:t>
      </w:r>
      <w:r w:rsidRPr="009C26BA">
        <w:rPr>
          <w:rFonts w:ascii="Times New Roman" w:eastAsia="Times New Roman" w:hAnsi="Times New Roman" w:cs="Times New Roman"/>
          <w:sz w:val="24"/>
          <w:szCs w:val="24"/>
          <w:lang w:val="fr-FR" w:eastAsia="en-GB"/>
        </w:rPr>
        <w:t xml:space="preserve"> soit, religieux ou non, risque de conduire à la maniaquerie. </w:t>
      </w:r>
    </w:p>
    <w:p w:rsidR="00A3229F" w:rsidRPr="009C26BA" w:rsidRDefault="00A3229F" w:rsidP="009C26BA">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S’il y a </w:t>
      </w:r>
      <w:r w:rsidR="00DB36C7" w:rsidRPr="009C26BA">
        <w:rPr>
          <w:rFonts w:ascii="Times New Roman" w:eastAsia="Times New Roman" w:hAnsi="Times New Roman" w:cs="Times New Roman"/>
          <w:sz w:val="24"/>
          <w:szCs w:val="24"/>
          <w:lang w:val="fr-FR" w:eastAsia="en-GB"/>
        </w:rPr>
        <w:t>un</w:t>
      </w:r>
      <w:r w:rsidRPr="009C26BA">
        <w:rPr>
          <w:rFonts w:ascii="Times New Roman" w:eastAsia="Times New Roman" w:hAnsi="Times New Roman" w:cs="Times New Roman"/>
          <w:sz w:val="24"/>
          <w:szCs w:val="24"/>
          <w:lang w:val="fr-FR" w:eastAsia="en-GB"/>
        </w:rPr>
        <w:t xml:space="preserve"> terrain psychique atteint, on risque de se tromper et de croire que ce qui est en réalité de l’ascétisme d’origine psychique serait de la sainteté. Là encore il faut distinguer entre ascétisme et sainteté.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La clef c’est que l’option à l’échelle individuelle peut être légitime. C’est quand elle veut se présenter comme le modèle de l’idéal religieux que cela devient hérétique.  </w:t>
      </w:r>
    </w:p>
    <w:p w:rsidR="00F94DEB" w:rsidRPr="009C26BA" w:rsidRDefault="00F94DEB"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La 1</w:t>
      </w:r>
      <w:r w:rsidRPr="009C26BA">
        <w:rPr>
          <w:rFonts w:ascii="Times New Roman" w:eastAsia="Times New Roman" w:hAnsi="Times New Roman" w:cs="Times New Roman"/>
          <w:sz w:val="24"/>
          <w:szCs w:val="24"/>
          <w:vertAlign w:val="superscript"/>
          <w:lang w:val="fr-FR" w:eastAsia="en-GB"/>
        </w:rPr>
        <w:t>ère</w:t>
      </w:r>
      <w:r w:rsidRPr="009C26BA">
        <w:rPr>
          <w:rFonts w:ascii="Times New Roman" w:eastAsia="Times New Roman" w:hAnsi="Times New Roman" w:cs="Times New Roman"/>
          <w:sz w:val="24"/>
          <w:szCs w:val="24"/>
          <w:lang w:val="fr-FR" w:eastAsia="en-GB"/>
        </w:rPr>
        <w:t xml:space="preserve"> définition du </w:t>
      </w:r>
      <w:r w:rsidR="00E22163" w:rsidRPr="009C26BA">
        <w:rPr>
          <w:rFonts w:ascii="Times New Roman" w:hAnsi="Times New Roman" w:cs="Times New Roman"/>
          <w:sz w:val="24"/>
          <w:szCs w:val="24"/>
          <w:rtl/>
          <w:lang w:bidi="he-IL"/>
        </w:rPr>
        <w:t>קָדוֹשׁ</w:t>
      </w:r>
      <w:r w:rsidRPr="009C26BA">
        <w:rPr>
          <w:rFonts w:ascii="Times New Roman" w:eastAsia="Times New Roman" w:hAnsi="Times New Roman" w:cs="Times New Roman"/>
          <w:sz w:val="24"/>
          <w:szCs w:val="24"/>
          <w:lang w:val="fr-FR" w:eastAsia="en-GB"/>
        </w:rPr>
        <w:t xml:space="preserve">, c’est le </w:t>
      </w:r>
      <w:r w:rsidRPr="009C26BA">
        <w:rPr>
          <w:rFonts w:ascii="Times New Roman" w:eastAsia="Times New Roman" w:hAnsi="Times New Roman" w:cs="Times New Roman"/>
          <w:i/>
          <w:iCs/>
          <w:sz w:val="24"/>
          <w:szCs w:val="24"/>
          <w:lang w:val="fr-FR" w:eastAsia="en-GB"/>
        </w:rPr>
        <w:t>Paroush</w:t>
      </w:r>
      <w:r w:rsidRPr="009C26BA">
        <w:rPr>
          <w:rFonts w:ascii="Times New Roman" w:eastAsia="Times New Roman" w:hAnsi="Times New Roman" w:cs="Times New Roman"/>
          <w:sz w:val="24"/>
          <w:szCs w:val="24"/>
          <w:lang w:val="fr-FR" w:eastAsia="en-GB"/>
        </w:rPr>
        <w:t xml:space="preserve"> séparé.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vous cite la Guémara à ce sujet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 pharisien était </w:t>
      </w:r>
      <w:r w:rsidRPr="009C26BA">
        <w:rPr>
          <w:rFonts w:ascii="Times New Roman" w:eastAsia="Times New Roman" w:hAnsi="Times New Roman" w:cs="Times New Roman"/>
          <w:i/>
          <w:iCs/>
          <w:sz w:val="24"/>
          <w:szCs w:val="24"/>
          <w:lang w:val="fr-FR" w:eastAsia="en-GB"/>
        </w:rPr>
        <w:t>Paroush</w:t>
      </w:r>
      <w:r w:rsidRPr="009C26BA">
        <w:rPr>
          <w:rFonts w:ascii="Times New Roman" w:eastAsia="Times New Roman" w:hAnsi="Times New Roman" w:cs="Times New Roman"/>
          <w:sz w:val="24"/>
          <w:szCs w:val="24"/>
          <w:lang w:val="fr-FR" w:eastAsia="en-GB"/>
        </w:rPr>
        <w:t xml:space="preserve">-séparé de l’impureté et non pas de la communauté.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L’échec bascule dans l’erreur de croire que pour se séparer de l’impureté, (et c’est le propos positif de l’option du pharisaïsme étymologique), il faut se séparer de la communauté. C’est là l’échec. C’est « </w:t>
      </w:r>
      <w:r w:rsidRPr="009C26BA">
        <w:rPr>
          <w:rFonts w:ascii="Times New Roman" w:eastAsia="Times New Roman" w:hAnsi="Times New Roman" w:cs="Times New Roman"/>
          <w:i/>
          <w:iCs/>
          <w:sz w:val="24"/>
          <w:szCs w:val="24"/>
          <w:lang w:val="fr-FR" w:eastAsia="en-GB"/>
        </w:rPr>
        <w:t>Paroush min hatouma</w:t>
      </w:r>
      <w:r w:rsidRPr="009C26BA">
        <w:rPr>
          <w:rFonts w:ascii="Times New Roman" w:eastAsia="Times New Roman" w:hAnsi="Times New Roman" w:cs="Times New Roman"/>
          <w:sz w:val="24"/>
          <w:szCs w:val="24"/>
          <w:lang w:val="fr-FR" w:eastAsia="en-GB"/>
        </w:rPr>
        <w:t> » et non « </w:t>
      </w:r>
      <w:r w:rsidRPr="009C26BA">
        <w:rPr>
          <w:rFonts w:ascii="Times New Roman" w:eastAsia="Times New Roman" w:hAnsi="Times New Roman" w:cs="Times New Roman"/>
          <w:i/>
          <w:iCs/>
          <w:sz w:val="24"/>
          <w:szCs w:val="24"/>
          <w:lang w:val="fr-FR" w:eastAsia="en-GB"/>
        </w:rPr>
        <w:t>Paroush mi hatsibour</w:t>
      </w:r>
      <w:r w:rsidRPr="009C26BA">
        <w:rPr>
          <w:rFonts w:ascii="Times New Roman" w:eastAsia="Times New Roman" w:hAnsi="Times New Roman" w:cs="Times New Roman"/>
          <w:sz w:val="24"/>
          <w:szCs w:val="24"/>
          <w:lang w:val="fr-FR" w:eastAsia="en-GB"/>
        </w:rPr>
        <w:t xml:space="preserve"> » !   </w:t>
      </w:r>
    </w:p>
    <w:p w:rsidR="00F94DEB" w:rsidRPr="009C26BA" w:rsidRDefault="00F94DEB"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C’est donc le 1</w:t>
      </w:r>
      <w:r w:rsidRPr="009C26BA">
        <w:rPr>
          <w:rFonts w:ascii="Times New Roman" w:eastAsia="Times New Roman" w:hAnsi="Times New Roman" w:cs="Times New Roman"/>
          <w:sz w:val="24"/>
          <w:szCs w:val="24"/>
          <w:vertAlign w:val="superscript"/>
          <w:lang w:val="fr-FR" w:eastAsia="en-GB"/>
        </w:rPr>
        <w:t>er</w:t>
      </w:r>
      <w:r w:rsidRPr="009C26BA">
        <w:rPr>
          <w:rFonts w:ascii="Times New Roman" w:eastAsia="Times New Roman" w:hAnsi="Times New Roman" w:cs="Times New Roman"/>
          <w:sz w:val="24"/>
          <w:szCs w:val="24"/>
          <w:lang w:val="fr-FR" w:eastAsia="en-GB"/>
        </w:rPr>
        <w:t xml:space="preserve"> niveau de l’option de sainteté. La sainteté s’affermit comme s’opposant à la nature. Dans tous les cas il faut un guide comme dans tous les comportements religieux d’ailleurs,  et il faut savoir que ce n’est qu’une première étape.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2- La 2</w:t>
      </w:r>
      <w:r w:rsidRPr="009C26BA">
        <w:rPr>
          <w:rFonts w:ascii="Times New Roman" w:eastAsia="Times New Roman" w:hAnsi="Times New Roman" w:cs="Times New Roman"/>
          <w:sz w:val="24"/>
          <w:szCs w:val="24"/>
          <w:vertAlign w:val="superscript"/>
          <w:lang w:val="fr-FR" w:eastAsia="en-GB"/>
        </w:rPr>
        <w:t>nde</w:t>
      </w:r>
      <w:r w:rsidRPr="009C26BA">
        <w:rPr>
          <w:rFonts w:ascii="Times New Roman" w:eastAsia="Times New Roman" w:hAnsi="Times New Roman" w:cs="Times New Roman"/>
          <w:sz w:val="24"/>
          <w:szCs w:val="24"/>
          <w:lang w:val="fr-FR" w:eastAsia="en-GB"/>
        </w:rPr>
        <w:t xml:space="preserve"> étape, c’est la sainteté qui s’unifie avec la tendance naturelle, c’est beaucoup plus haut. C’est-à-dire lorsque la tendance naturelle et l’exigence de sainteté vont dans le même sens. Je vous donne un exemple privilégié par les moralistes juifs : l’exemple du mariage. Il y a l’option de type religieux qui n’est pas du tout juif, avec sa cohérence propre, une option de type ascétique qui consiste à réputer la conduite de mariage, et donc premièrement la conduite sexuelle, comme étant impure et comme étant irrémédiablement profane. Et par conséquent, l’option de sainteté serait l’option de célibat… C’est pour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l’abomination de la désolation ! </w:t>
      </w:r>
    </w:p>
    <w:p w:rsidR="00F94DEB" w:rsidRPr="009C26BA" w:rsidRDefault="00F94DEB"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une </w:t>
      </w:r>
      <w:r w:rsidR="00DB36C7" w:rsidRPr="009C26BA">
        <w:rPr>
          <w:rFonts w:ascii="Times New Roman" w:eastAsia="Times New Roman" w:hAnsi="Times New Roman" w:cs="Times New Roman"/>
          <w:sz w:val="24"/>
          <w:szCs w:val="24"/>
          <w:lang w:val="fr-FR" w:eastAsia="en-GB"/>
        </w:rPr>
        <w:t>conduite</w:t>
      </w:r>
      <w:r w:rsidRPr="009C26BA">
        <w:rPr>
          <w:rFonts w:ascii="Times New Roman" w:eastAsia="Times New Roman" w:hAnsi="Times New Roman" w:cs="Times New Roman"/>
          <w:sz w:val="24"/>
          <w:szCs w:val="24"/>
          <w:lang w:val="fr-FR" w:eastAsia="en-GB"/>
        </w:rPr>
        <w:t xml:space="preserve"> de la sexualité qui est la sainteté elle-même.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En hébreu, un des noms du mariage est </w:t>
      </w:r>
      <w:r w:rsidR="00F94DEB" w:rsidRPr="009C26BA">
        <w:rPr>
          <w:rFonts w:ascii="Times New Roman" w:hAnsi="Times New Roman" w:cs="Times New Roman"/>
          <w:sz w:val="24"/>
          <w:szCs w:val="24"/>
          <w:rtl/>
          <w:lang w:bidi="he-IL"/>
        </w:rPr>
        <w:t>ק</w:t>
      </w:r>
      <w:r w:rsidR="00F94DEB" w:rsidRPr="009C26BA">
        <w:rPr>
          <w:rFonts w:ascii="Times New Roman" w:hAnsi="Times New Roman" w:cs="Times New Roman"/>
          <w:color w:val="000000"/>
          <w:sz w:val="24"/>
          <w:szCs w:val="24"/>
          <w:rtl/>
          <w:lang w:eastAsia="en-GB" w:bidi="he-IL"/>
        </w:rPr>
        <w:t>ִי</w:t>
      </w:r>
      <w:r w:rsidR="00F94DEB" w:rsidRPr="009C26BA">
        <w:rPr>
          <w:rFonts w:ascii="Times New Roman" w:hAnsi="Times New Roman" w:cs="Times New Roman"/>
          <w:sz w:val="24"/>
          <w:szCs w:val="24"/>
          <w:rtl/>
          <w:lang w:bidi="he-IL"/>
        </w:rPr>
        <w:t>ד</w:t>
      </w:r>
      <w:r w:rsidR="00F94DEB" w:rsidRPr="009C26BA">
        <w:rPr>
          <w:rFonts w:ascii="Times New Roman" w:hAnsi="Times New Roman" w:cs="Times New Roman"/>
          <w:color w:val="000000"/>
          <w:sz w:val="24"/>
          <w:szCs w:val="24"/>
          <w:rtl/>
          <w:lang w:val="fr-FR" w:eastAsia="en-GB" w:bidi="he-IL"/>
        </w:rPr>
        <w:t>ָ</w:t>
      </w:r>
      <w:r w:rsidR="00F94DEB" w:rsidRPr="009C26BA">
        <w:rPr>
          <w:rFonts w:ascii="Times New Roman" w:hAnsi="Times New Roman" w:cs="Times New Roman"/>
          <w:sz w:val="24"/>
          <w:szCs w:val="24"/>
          <w:rtl/>
          <w:lang w:bidi="he-IL"/>
        </w:rPr>
        <w:t>ש</w:t>
      </w:r>
      <w:r w:rsidR="00F94DEB" w:rsidRPr="009C26BA">
        <w:rPr>
          <w:rFonts w:ascii="Times New Roman" w:hAnsi="Times New Roman" w:cs="Times New Roman"/>
          <w:color w:val="000000"/>
          <w:sz w:val="24"/>
          <w:szCs w:val="24"/>
          <w:rtl/>
          <w:lang w:val="fr-FR" w:eastAsia="en-GB" w:bidi="he-IL"/>
        </w:rPr>
        <w:t>ִים</w:t>
      </w:r>
      <w:r w:rsidRPr="009C26BA">
        <w:rPr>
          <w:rFonts w:ascii="Times New Roman" w:eastAsia="Times New Roman" w:hAnsi="Times New Roman" w:cs="Times New Roman"/>
          <w:sz w:val="24"/>
          <w:szCs w:val="24"/>
          <w:lang w:val="fr-FR" w:eastAsia="en-GB"/>
        </w:rPr>
        <w:t xml:space="preserve">. En français c’est « le sacrement du mariage », et avec ce terme le sacré </w:t>
      </w:r>
      <w:r w:rsidR="000C6E8B" w:rsidRPr="009C26BA">
        <w:rPr>
          <w:rFonts w:ascii="Times New Roman" w:eastAsia="Times New Roman" w:hAnsi="Times New Roman" w:cs="Times New Roman"/>
          <w:sz w:val="24"/>
          <w:szCs w:val="24"/>
          <w:lang w:val="fr-FR" w:eastAsia="en-GB"/>
        </w:rPr>
        <w:t>resurgit</w:t>
      </w:r>
      <w:r w:rsidRPr="009C26BA">
        <w:rPr>
          <w:rFonts w:ascii="Times New Roman" w:eastAsia="Times New Roman" w:hAnsi="Times New Roman" w:cs="Times New Roman"/>
          <w:sz w:val="24"/>
          <w:szCs w:val="24"/>
          <w:lang w:val="fr-FR" w:eastAsia="en-GB"/>
        </w:rPr>
        <w:t xml:space="preserve"> ! C’est la consécration réciproque au mariage où l’on est consacré l’un à l’autre... Le vocabulaire est païen parce que gréco-romain. Il y a d’autres noms du mariage </w:t>
      </w:r>
      <w:r w:rsidRPr="009C26BA">
        <w:rPr>
          <w:rFonts w:ascii="Times New Roman" w:eastAsia="Times New Roman" w:hAnsi="Times New Roman" w:cs="Times New Roman"/>
          <w:i/>
          <w:iCs/>
          <w:sz w:val="24"/>
          <w:szCs w:val="24"/>
          <w:lang w:val="fr-FR" w:eastAsia="en-GB"/>
        </w:rPr>
        <w:t>’Hatounah</w:t>
      </w:r>
      <w:r w:rsidRPr="009C26BA">
        <w:rPr>
          <w:rFonts w:ascii="Times New Roman" w:eastAsia="Times New Roman" w:hAnsi="Times New Roman" w:cs="Times New Roman"/>
          <w:sz w:val="24"/>
          <w:szCs w:val="24"/>
          <w:lang w:val="fr-FR" w:eastAsia="en-GB"/>
        </w:rPr>
        <w:t xml:space="preserve"> = la fête du mariage.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Nissouyim</w:t>
      </w:r>
      <w:r w:rsidRPr="009C26BA">
        <w:rPr>
          <w:rFonts w:ascii="Times New Roman" w:eastAsia="Times New Roman" w:hAnsi="Times New Roman" w:cs="Times New Roman"/>
          <w:sz w:val="24"/>
          <w:szCs w:val="24"/>
          <w:lang w:val="fr-FR" w:eastAsia="en-GB"/>
        </w:rPr>
        <w:t xml:space="preserve"> = le support réciproque, on se porte, on se supporte….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Voil</w:t>
      </w:r>
      <w:r w:rsidR="000C6E8B" w:rsidRPr="009C26BA">
        <w:rPr>
          <w:rFonts w:ascii="Times New Roman" w:eastAsia="Times New Roman" w:hAnsi="Times New Roman" w:cs="Times New Roman"/>
          <w:sz w:val="24"/>
          <w:szCs w:val="24"/>
          <w:lang w:val="fr-FR" w:eastAsia="en-GB"/>
        </w:rPr>
        <w:t xml:space="preserve">à </w:t>
      </w:r>
      <w:r w:rsidRPr="009C26BA">
        <w:rPr>
          <w:rFonts w:ascii="Times New Roman" w:eastAsia="Times New Roman" w:hAnsi="Times New Roman" w:cs="Times New Roman"/>
          <w:sz w:val="24"/>
          <w:szCs w:val="24"/>
          <w:lang w:val="fr-FR" w:eastAsia="en-GB"/>
        </w:rPr>
        <w:t xml:space="preserve">donc un exemple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=&gt; 1</w:t>
      </w:r>
      <w:r w:rsidRPr="009C26BA">
        <w:rPr>
          <w:rFonts w:ascii="Times New Roman" w:eastAsia="Times New Roman" w:hAnsi="Times New Roman" w:cs="Times New Roman"/>
          <w:sz w:val="24"/>
          <w:szCs w:val="24"/>
          <w:vertAlign w:val="superscript"/>
          <w:lang w:val="fr-FR" w:eastAsia="en-GB"/>
        </w:rPr>
        <w:t>er</w:t>
      </w:r>
      <w:r w:rsidRPr="009C26BA">
        <w:rPr>
          <w:rFonts w:ascii="Times New Roman" w:eastAsia="Times New Roman" w:hAnsi="Times New Roman" w:cs="Times New Roman"/>
          <w:sz w:val="24"/>
          <w:szCs w:val="24"/>
          <w:lang w:val="fr-FR" w:eastAsia="en-GB"/>
        </w:rPr>
        <w:t xml:space="preserve"> niveau de sainteté, le célibat.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=&gt; 2</w:t>
      </w:r>
      <w:r w:rsidRPr="009C26BA">
        <w:rPr>
          <w:rFonts w:ascii="Times New Roman" w:eastAsia="Times New Roman" w:hAnsi="Times New Roman" w:cs="Times New Roman"/>
          <w:sz w:val="24"/>
          <w:szCs w:val="24"/>
          <w:vertAlign w:val="superscript"/>
          <w:lang w:val="fr-FR" w:eastAsia="en-GB"/>
        </w:rPr>
        <w:t>nd</w:t>
      </w:r>
      <w:r w:rsidRPr="009C26BA">
        <w:rPr>
          <w:rFonts w:ascii="Times New Roman" w:eastAsia="Times New Roman" w:hAnsi="Times New Roman" w:cs="Times New Roman"/>
          <w:sz w:val="24"/>
          <w:szCs w:val="24"/>
          <w:lang w:val="fr-FR" w:eastAsia="en-GB"/>
        </w:rPr>
        <w:t xml:space="preserve"> niveau de sainteté plus haut : le mariage Kasher.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 on pourrait multiplier les exemples.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Une Guémara, que je vous cite comme cela par allusion, définit l’identité de l’homme comme dramatique parce que donnée à des oppositions d’absolus contraires. Il y a une description très concise en quelques lignes de ce qu’un grec </w:t>
      </w:r>
      <w:r w:rsidR="000C6E8B" w:rsidRPr="009C26BA">
        <w:rPr>
          <w:rFonts w:ascii="Times New Roman" w:eastAsia="Times New Roman" w:hAnsi="Times New Roman" w:cs="Times New Roman"/>
          <w:sz w:val="24"/>
          <w:szCs w:val="24"/>
          <w:lang w:val="fr-FR" w:eastAsia="en-GB"/>
        </w:rPr>
        <w:t>appellerait</w:t>
      </w:r>
      <w:r w:rsidRPr="009C26BA">
        <w:rPr>
          <w:rFonts w:ascii="Times New Roman" w:eastAsia="Times New Roman" w:hAnsi="Times New Roman" w:cs="Times New Roman"/>
          <w:sz w:val="24"/>
          <w:szCs w:val="24"/>
          <w:lang w:val="fr-FR" w:eastAsia="en-GB"/>
        </w:rPr>
        <w:t xml:space="preserve"> l’identité tragique de l’homme bien qu’il n’y ait pas de tragédie dans le judaïsme.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En culture générale la différence entre la tragédie et le drame dans l’histoire de la littérature c’est la différence entre Racine et Corneille. La tragédie est un drame sans solution. Alors que le drame a toujours une solution que le dramaturge appelle le Deus Ex Machina.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Même si la solution apparait comme magique, symbolique, il y a une solution. Le mot tragique ne fait pas partie du vocabulaire juif.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Dramatique c’est ce qui est donné à la sollicitation des contraires.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L’homme est constitué de la tendance au bien et de la tendance au mal.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Selon l’enseignement de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la tendance au bien </w:t>
      </w:r>
      <w:r w:rsidR="000C6E8B" w:rsidRPr="009C26BA">
        <w:rPr>
          <w:rFonts w:ascii="Times New Roman" w:eastAsia="Times New Roman" w:hAnsi="Times New Roman" w:cs="Times New Roman"/>
          <w:sz w:val="24"/>
          <w:szCs w:val="24"/>
          <w:lang w:val="fr-FR" w:eastAsia="en-GB"/>
        </w:rPr>
        <w:t xml:space="preserve">et </w:t>
      </w:r>
      <w:r w:rsidRPr="009C26BA">
        <w:rPr>
          <w:rFonts w:ascii="Times New Roman" w:eastAsia="Times New Roman" w:hAnsi="Times New Roman" w:cs="Times New Roman"/>
          <w:sz w:val="24"/>
          <w:szCs w:val="24"/>
          <w:lang w:val="fr-FR" w:eastAsia="en-GB"/>
        </w:rPr>
        <w:t xml:space="preserve">la tendance au mal ne sont pas extérieures à moi, c’est moi qui </w:t>
      </w:r>
      <w:r w:rsidR="00F94DEB" w:rsidRPr="009C26BA">
        <w:rPr>
          <w:rFonts w:ascii="Times New Roman" w:eastAsia="Times New Roman" w:hAnsi="Times New Roman" w:cs="Times New Roman"/>
          <w:sz w:val="24"/>
          <w:szCs w:val="24"/>
          <w:lang w:val="fr-FR" w:eastAsia="en-GB"/>
        </w:rPr>
        <w:t>veux</w:t>
      </w:r>
      <w:r w:rsidRPr="009C26BA">
        <w:rPr>
          <w:rFonts w:ascii="Times New Roman" w:eastAsia="Times New Roman" w:hAnsi="Times New Roman" w:cs="Times New Roman"/>
          <w:sz w:val="24"/>
          <w:szCs w:val="24"/>
          <w:lang w:val="fr-FR" w:eastAsia="en-GB"/>
        </w:rPr>
        <w:t xml:space="preserve"> quand je veux le bien et c’est moi qui veut quand je veux le mal. Je ne veux pas de la même manière, mais c’est moi qui </w:t>
      </w:r>
      <w:r w:rsidR="000C6E8B" w:rsidRPr="009C26BA">
        <w:rPr>
          <w:rFonts w:ascii="Times New Roman" w:eastAsia="Times New Roman" w:hAnsi="Times New Roman" w:cs="Times New Roman"/>
          <w:sz w:val="24"/>
          <w:szCs w:val="24"/>
          <w:lang w:val="fr-FR" w:eastAsia="en-GB"/>
        </w:rPr>
        <w:t>veux</w:t>
      </w:r>
      <w:r w:rsidRPr="009C26BA">
        <w:rPr>
          <w:rFonts w:ascii="Times New Roman" w:eastAsia="Times New Roman" w:hAnsi="Times New Roman" w:cs="Times New Roman"/>
          <w:sz w:val="24"/>
          <w:szCs w:val="24"/>
          <w:lang w:val="fr-FR" w:eastAsia="en-GB"/>
        </w:rPr>
        <w:t xml:space="preserve"> (avec toutes les nuances possibles).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Lorsque je fais le bien, c’est tragique dirait le Grec, c’est dramatique, car une partie de moi-même est mutilée et quand je fais le mal </w:t>
      </w:r>
      <w:r w:rsidR="000C6E8B" w:rsidRPr="009C26BA">
        <w:rPr>
          <w:rFonts w:ascii="Times New Roman" w:eastAsia="Times New Roman" w:hAnsi="Times New Roman" w:cs="Times New Roman"/>
          <w:sz w:val="24"/>
          <w:szCs w:val="24"/>
          <w:lang w:val="fr-FR" w:eastAsia="en-GB"/>
        </w:rPr>
        <w:t>inversement</w:t>
      </w:r>
      <w:r w:rsidRPr="009C26BA">
        <w:rPr>
          <w:rFonts w:ascii="Times New Roman" w:eastAsia="Times New Roman" w:hAnsi="Times New Roman" w:cs="Times New Roman"/>
          <w:sz w:val="24"/>
          <w:szCs w:val="24"/>
          <w:lang w:val="fr-FR" w:eastAsia="en-GB"/>
        </w:rPr>
        <w:t xml:space="preserve">, il y a une autre partie qui est mutilée : je ne suis donc jamais heureux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L’analyse est profonde et simple. On ne peut pas tricher.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ne vous donne pas les autres dimensions des dualités, il y en a plusieurs autres.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Un grand philosophe, </w:t>
      </w:r>
      <w:r w:rsidR="000C6E8B" w:rsidRPr="009C26BA">
        <w:rPr>
          <w:rFonts w:ascii="Times New Roman" w:eastAsia="Times New Roman" w:hAnsi="Times New Roman" w:cs="Times New Roman"/>
          <w:sz w:val="24"/>
          <w:szCs w:val="24"/>
          <w:lang w:val="fr-FR" w:eastAsia="en-GB"/>
        </w:rPr>
        <w:t>Nietzsche</w:t>
      </w:r>
      <w:r w:rsidRPr="009C26BA">
        <w:rPr>
          <w:rFonts w:ascii="Times New Roman" w:eastAsia="Times New Roman" w:hAnsi="Times New Roman" w:cs="Times New Roman"/>
          <w:sz w:val="24"/>
          <w:szCs w:val="24"/>
          <w:lang w:val="fr-FR" w:eastAsia="en-GB"/>
        </w:rPr>
        <w:t xml:space="preserve"> je crois, a nommé cela «le malheur de la conscience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Après lui, j’ai entendu Jean Vahl grand philosophe juif et grand poète français qui a écrit une thèse sur la conscience malheureuse: la conscience humaine est malheureuse, elle est donnée au malheur car elle n’est jamais entière avec elle-même, elle est sollicitée par des absolus contradictoires qui la constituent.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sujet est rattaché à une particularité grammaticale du verset qui parle de la formation de l’homme. C’est le verset 7 du chapitre 2 de </w:t>
      </w:r>
      <w:r w:rsidR="00F94DEB" w:rsidRPr="009C26BA">
        <w:rPr>
          <w:rFonts w:ascii="Times New Roman" w:hAnsi="Times New Roman" w:cs="Times New Roman"/>
          <w:kern w:val="36"/>
          <w:sz w:val="24"/>
          <w:szCs w:val="24"/>
          <w:rtl/>
          <w:lang w:val="fr-FR" w:bidi="he-IL"/>
        </w:rPr>
        <w:t>בְּרֵאשִׁית</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rtl/>
          <w:lang w:val="fr-FR" w:eastAsia="en-GB" w:bidi="he-IL"/>
        </w:rPr>
        <w:t>וַיִּיצֶר יְהוָה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אֱלֹהִים אֶת</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הָאָדָם</w:t>
      </w:r>
      <w:r w:rsidRPr="009C26BA">
        <w:rPr>
          <w:rFonts w:ascii="Times New Roman" w:eastAsia="Times New Roman" w:hAnsi="Times New Roman" w:cs="Times New Roman"/>
          <w:sz w:val="24"/>
          <w:szCs w:val="24"/>
          <w:lang w:val="fr-FR" w:eastAsia="en-GB"/>
        </w:rPr>
        <w:t xml:space="preserve">... Le verbe « forma » est écrit avec 2 </w:t>
      </w:r>
      <w:r w:rsidRPr="009C26BA">
        <w:rPr>
          <w:rFonts w:ascii="Times New Roman" w:eastAsia="Times New Roman" w:hAnsi="Times New Roman" w:cs="Times New Roman"/>
          <w:i/>
          <w:iCs/>
          <w:sz w:val="24"/>
          <w:szCs w:val="24"/>
          <w:lang w:val="fr-FR" w:eastAsia="en-GB"/>
        </w:rPr>
        <w:t>youd</w:t>
      </w:r>
      <w:r w:rsidRPr="009C26BA">
        <w:rPr>
          <w:rFonts w:ascii="Times New Roman" w:eastAsia="Times New Roman" w:hAnsi="Times New Roman" w:cs="Times New Roman"/>
          <w:sz w:val="24"/>
          <w:szCs w:val="24"/>
          <w:lang w:val="fr-FR" w:eastAsia="en-GB"/>
        </w:rPr>
        <w:t xml:space="preserve">. Et cette dualité est analysée par le Talmud car pour dire la formation des animaux, il n’y a qu’un seul </w:t>
      </w:r>
      <w:r w:rsidRPr="009C26BA">
        <w:rPr>
          <w:rFonts w:ascii="Times New Roman" w:eastAsia="Times New Roman" w:hAnsi="Times New Roman" w:cs="Times New Roman"/>
          <w:i/>
          <w:iCs/>
          <w:sz w:val="24"/>
          <w:szCs w:val="24"/>
          <w:lang w:val="fr-FR" w:eastAsia="en-GB"/>
        </w:rPr>
        <w:t>youd</w:t>
      </w:r>
      <w:r w:rsidRPr="009C26BA">
        <w:rPr>
          <w:rFonts w:ascii="Times New Roman" w:eastAsia="Times New Roman" w:hAnsi="Times New Roman" w:cs="Times New Roman"/>
          <w:sz w:val="24"/>
          <w:szCs w:val="24"/>
          <w:lang w:val="fr-FR" w:eastAsia="en-GB"/>
        </w:rPr>
        <w:t xml:space="preserve">. Et cela est analysé par la Guémara dans cette espèce de condition dramatique de l’homme qui est sollicitée par des absolus contradictoires. Et donc le bonheur serait impossible.   </w:t>
      </w:r>
    </w:p>
    <w:p w:rsidR="00F94DEB" w:rsidRPr="009C26BA" w:rsidRDefault="00F94DEB"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 paradoxe c’est qu’on trouve cette analyse dans la Guémara. Alors il faut bien comprendre. Le passage qui suit parle du mariage. Le mariage Kasher c’est donc la seule conduite où ce que veut l’instinct du mal et ce que veut l’instinct du bien coïncide. C’est la solution du problème. C’est pourquoi c’est là qu’est la volupté ! C’est vrai de toutes choses où les deux contraires se résolvent dans la même conduite.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Pour prendre d’autres dimensions de cette dualité : ce que ma nature veut et ce que Dieu me demande coïncide. Alors qu’en général, ce que ma nature veut, Dieu me demande le contraire. Et le drame c’est que c’est Dieu qui m’a fait ma nature... Et ce que Dieu veut, ma nature me demande le contraire... Mais dans le mariage c’est la même chose.   </w:t>
      </w:r>
    </w:p>
    <w:p w:rsidR="00A3229F" w:rsidRPr="009C26BA" w:rsidRDefault="00A3229F" w:rsidP="009C26BA">
      <w:pPr>
        <w:shd w:val="clear" w:color="auto" w:fill="FCFBF8"/>
        <w:tabs>
          <w:tab w:val="left" w:pos="324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C’est pourquoi la Guémara dit - et ne croyez pas qu’ils s’agissent de sermons à l’eau de rose –qu’il n’y a pas d’autres joies que la joie du mariage. C’est précisément dans le comportement du mariage que l’unité se fait. La solution du drame c’est dans la ‘</w:t>
      </w:r>
      <w:r w:rsidRPr="009C26BA">
        <w:rPr>
          <w:rFonts w:ascii="Times New Roman" w:eastAsia="Times New Roman" w:hAnsi="Times New Roman" w:cs="Times New Roman"/>
          <w:i/>
          <w:iCs/>
          <w:sz w:val="24"/>
          <w:szCs w:val="24"/>
          <w:lang w:val="fr-FR" w:eastAsia="en-GB"/>
        </w:rPr>
        <w:t>Houpah</w:t>
      </w:r>
      <w:r w:rsidRPr="009C26BA">
        <w:rPr>
          <w:rFonts w:ascii="Times New Roman" w:eastAsia="Times New Roman" w:hAnsi="Times New Roman" w:cs="Times New Roman"/>
          <w:sz w:val="24"/>
          <w:szCs w:val="24"/>
          <w:lang w:val="fr-FR" w:eastAsia="en-GB"/>
        </w:rPr>
        <w:t xml:space="preserve"> des </w:t>
      </w:r>
      <w:r w:rsidR="00F94DEB" w:rsidRPr="009C26BA">
        <w:rPr>
          <w:rFonts w:ascii="Times New Roman" w:hAnsi="Times New Roman" w:cs="Times New Roman"/>
          <w:sz w:val="24"/>
          <w:szCs w:val="24"/>
          <w:rtl/>
          <w:lang w:bidi="he-IL"/>
        </w:rPr>
        <w:t>ק</w:t>
      </w:r>
      <w:r w:rsidR="00F94DEB" w:rsidRPr="009C26BA">
        <w:rPr>
          <w:rFonts w:ascii="Times New Roman" w:hAnsi="Times New Roman" w:cs="Times New Roman"/>
          <w:color w:val="000000"/>
          <w:sz w:val="24"/>
          <w:szCs w:val="24"/>
          <w:rtl/>
          <w:lang w:eastAsia="en-GB" w:bidi="he-IL"/>
        </w:rPr>
        <w:t>ִי</w:t>
      </w:r>
      <w:r w:rsidR="00F94DEB" w:rsidRPr="009C26BA">
        <w:rPr>
          <w:rFonts w:ascii="Times New Roman" w:hAnsi="Times New Roman" w:cs="Times New Roman"/>
          <w:sz w:val="24"/>
          <w:szCs w:val="24"/>
          <w:rtl/>
          <w:lang w:bidi="he-IL"/>
        </w:rPr>
        <w:t>ד</w:t>
      </w:r>
      <w:r w:rsidR="00F94DEB" w:rsidRPr="009C26BA">
        <w:rPr>
          <w:rFonts w:ascii="Times New Roman" w:hAnsi="Times New Roman" w:cs="Times New Roman"/>
          <w:color w:val="000000"/>
          <w:sz w:val="24"/>
          <w:szCs w:val="24"/>
          <w:rtl/>
          <w:lang w:val="fr-FR" w:eastAsia="en-GB" w:bidi="he-IL"/>
        </w:rPr>
        <w:t>ָ</w:t>
      </w:r>
      <w:r w:rsidR="00F94DEB" w:rsidRPr="009C26BA">
        <w:rPr>
          <w:rFonts w:ascii="Times New Roman" w:hAnsi="Times New Roman" w:cs="Times New Roman"/>
          <w:sz w:val="24"/>
          <w:szCs w:val="24"/>
          <w:rtl/>
          <w:lang w:bidi="he-IL"/>
        </w:rPr>
        <w:t>ש</w:t>
      </w:r>
      <w:r w:rsidR="00F94DEB" w:rsidRPr="009C26BA">
        <w:rPr>
          <w:rFonts w:ascii="Times New Roman" w:hAnsi="Times New Roman" w:cs="Times New Roman"/>
          <w:color w:val="000000"/>
          <w:sz w:val="24"/>
          <w:szCs w:val="24"/>
          <w:rtl/>
          <w:lang w:val="fr-FR" w:eastAsia="en-GB" w:bidi="he-IL"/>
        </w:rPr>
        <w:t>ִים</w:t>
      </w:r>
      <w:r w:rsidRPr="009C26BA">
        <w:rPr>
          <w:rFonts w:ascii="Times New Roman" w:eastAsia="Times New Roman" w:hAnsi="Times New Roman" w:cs="Times New Roman"/>
          <w:sz w:val="24"/>
          <w:szCs w:val="24"/>
          <w:lang w:val="fr-FR" w:eastAsia="en-GB"/>
        </w:rPr>
        <w:t xml:space="preserve">! D’où les 7 sortes de joies évoquées pour le mariage.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C’est dans un passage du Zohar : comment font ceux qui ne se marient pas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ne sais pas. Jeune et insolent, j’ai eu une discussion (la veille de </w:t>
      </w:r>
      <w:r w:rsidR="000C6E8B" w:rsidRPr="009C26BA">
        <w:rPr>
          <w:rFonts w:ascii="Times New Roman" w:eastAsia="Times New Roman" w:hAnsi="Times New Roman" w:cs="Times New Roman"/>
          <w:sz w:val="24"/>
          <w:szCs w:val="24"/>
          <w:lang w:val="fr-FR" w:eastAsia="en-GB"/>
        </w:rPr>
        <w:t>Pessah</w:t>
      </w:r>
      <w:r w:rsidRPr="009C26BA">
        <w:rPr>
          <w:rFonts w:ascii="Times New Roman" w:eastAsia="Times New Roman" w:hAnsi="Times New Roman" w:cs="Times New Roman"/>
          <w:sz w:val="24"/>
          <w:szCs w:val="24"/>
          <w:lang w:val="fr-FR" w:eastAsia="en-GB"/>
        </w:rPr>
        <w:t xml:space="preserve">, il faut sortir le </w:t>
      </w:r>
      <w:r w:rsidR="00F94DEB" w:rsidRPr="009C26BA">
        <w:rPr>
          <w:rStyle w:val="text"/>
          <w:rFonts w:ascii="Times New Roman" w:hAnsi="Times New Roman" w:cs="Times New Roman"/>
          <w:color w:val="000000"/>
          <w:sz w:val="24"/>
          <w:szCs w:val="24"/>
          <w:rtl/>
          <w:lang w:bidi="he-IL"/>
        </w:rPr>
        <w:t>חָמֵץ</w:t>
      </w:r>
      <w:r w:rsidRPr="009C26BA">
        <w:rPr>
          <w:rFonts w:ascii="Times New Roman" w:eastAsia="Times New Roman" w:hAnsi="Times New Roman" w:cs="Times New Roman"/>
          <w:sz w:val="24"/>
          <w:szCs w:val="24"/>
          <w:lang w:val="fr-FR" w:eastAsia="en-GB"/>
        </w:rPr>
        <w:t xml:space="preserve">: l’orgueil de </w:t>
      </w:r>
      <w:r w:rsidR="000C6E8B" w:rsidRPr="009C26BA">
        <w:rPr>
          <w:rFonts w:ascii="Times New Roman" w:eastAsia="Times New Roman" w:hAnsi="Times New Roman" w:cs="Times New Roman"/>
          <w:sz w:val="24"/>
          <w:szCs w:val="24"/>
          <w:lang w:val="fr-FR" w:eastAsia="en-GB"/>
        </w:rPr>
        <w:t>Pessah</w:t>
      </w:r>
      <w:r w:rsidRPr="009C26BA">
        <w:rPr>
          <w:rFonts w:ascii="Times New Roman" w:eastAsia="Times New Roman" w:hAnsi="Times New Roman" w:cs="Times New Roman"/>
          <w:sz w:val="24"/>
          <w:szCs w:val="24"/>
          <w:lang w:val="fr-FR" w:eastAsia="en-GB"/>
        </w:rPr>
        <w:t xml:space="preserve"> sort par le front : </w:t>
      </w:r>
      <w:r w:rsidR="00F94DEB" w:rsidRPr="009C26BA">
        <w:rPr>
          <w:rStyle w:val="text"/>
          <w:rFonts w:ascii="Times New Roman" w:hAnsi="Times New Roman" w:cs="Times New Roman"/>
          <w:color w:val="000000"/>
          <w:sz w:val="24"/>
          <w:szCs w:val="24"/>
          <w:rtl/>
          <w:lang w:bidi="he-IL"/>
        </w:rPr>
        <w:t>מֵצַח</w:t>
      </w:r>
      <w:r w:rsidRPr="009C26BA">
        <w:rPr>
          <w:rFonts w:ascii="Times New Roman" w:eastAsia="Times New Roman" w:hAnsi="Times New Roman" w:cs="Times New Roman"/>
          <w:sz w:val="24"/>
          <w:szCs w:val="24"/>
          <w:lang w:val="fr-FR" w:eastAsia="en-GB"/>
        </w:rPr>
        <w:t xml:space="preserve"> et </w:t>
      </w:r>
      <w:r w:rsidR="00F94DEB" w:rsidRPr="009C26BA">
        <w:rPr>
          <w:rStyle w:val="text"/>
          <w:rFonts w:ascii="Times New Roman" w:hAnsi="Times New Roman" w:cs="Times New Roman"/>
          <w:color w:val="000000"/>
          <w:sz w:val="24"/>
          <w:szCs w:val="24"/>
          <w:rtl/>
          <w:lang w:bidi="he-IL"/>
        </w:rPr>
        <w:t>חָמֵץ</w:t>
      </w:r>
      <w:r w:rsidRPr="009C26BA">
        <w:rPr>
          <w:rFonts w:ascii="Times New Roman" w:eastAsia="Times New Roman" w:hAnsi="Times New Roman" w:cs="Times New Roman"/>
          <w:sz w:val="24"/>
          <w:szCs w:val="24"/>
          <w:lang w:val="fr-FR" w:eastAsia="en-GB"/>
        </w:rPr>
        <w:t xml:space="preserve">) avec un jeune prêtre : Comment faites-vous pour comprendre le Cantique des Cantiques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citerais pour terminer cette introduction 2 enseignements du </w:t>
      </w:r>
      <w:r w:rsidR="000C6E8B" w:rsidRPr="009C26BA">
        <w:rPr>
          <w:rFonts w:ascii="Times New Roman" w:eastAsia="Times New Roman" w:hAnsi="Times New Roman" w:cs="Times New Roman"/>
          <w:sz w:val="24"/>
          <w:szCs w:val="24"/>
          <w:lang w:val="fr-FR" w:eastAsia="en-GB"/>
        </w:rPr>
        <w:t>Rav</w:t>
      </w:r>
      <w:r w:rsidRPr="009C26BA">
        <w:rPr>
          <w:rFonts w:ascii="Times New Roman" w:eastAsia="Times New Roman" w:hAnsi="Times New Roman" w:cs="Times New Roman"/>
          <w:sz w:val="24"/>
          <w:szCs w:val="24"/>
          <w:lang w:val="fr-FR" w:eastAsia="en-GB"/>
        </w:rPr>
        <w:t xml:space="preserve"> Kouk sur lesquels il insistait beaucoup, pour la première analyse: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Tout Israël était voué à priori à être « </w:t>
      </w:r>
      <w:r w:rsidR="007A04C1" w:rsidRPr="009C26BA">
        <w:rPr>
          <w:rStyle w:val="text"/>
          <w:rFonts w:ascii="Times New Roman" w:hAnsi="Times New Roman" w:cs="Times New Roman"/>
          <w:color w:val="000000"/>
          <w:sz w:val="24"/>
          <w:szCs w:val="24"/>
          <w:rtl/>
          <w:lang w:bidi="he-IL"/>
        </w:rPr>
        <w:t>מַמְלֶכֶת כֹּהֲנִים</w:t>
      </w:r>
      <w:r w:rsidR="007A04C1" w:rsidRPr="009C26BA">
        <w:rPr>
          <w:rStyle w:val="text"/>
          <w:rFonts w:ascii="Times New Roman" w:hAnsi="Times New Roman" w:cs="Times New Roman"/>
          <w:color w:val="000000"/>
          <w:sz w:val="24"/>
          <w:szCs w:val="24"/>
          <w:rtl/>
        </w:rPr>
        <w:t xml:space="preserve">, </w:t>
      </w:r>
      <w:r w:rsidR="007A04C1" w:rsidRPr="009C26BA">
        <w:rPr>
          <w:rStyle w:val="text"/>
          <w:rFonts w:ascii="Times New Roman" w:hAnsi="Times New Roman" w:cs="Times New Roman"/>
          <w:color w:val="000000"/>
          <w:sz w:val="24"/>
          <w:szCs w:val="24"/>
          <w:rtl/>
          <w:lang w:bidi="he-IL"/>
        </w:rPr>
        <w:t>וְגוֹי קָדוֹשׁ</w:t>
      </w:r>
      <w:r w:rsidRPr="009C26BA">
        <w:rPr>
          <w:rFonts w:ascii="Times New Roman" w:eastAsia="Times New Roman" w:hAnsi="Times New Roman" w:cs="Times New Roman"/>
          <w:sz w:val="24"/>
          <w:szCs w:val="24"/>
          <w:lang w:val="fr-FR" w:eastAsia="en-GB"/>
        </w:rPr>
        <w:t xml:space="preserve">», et par conséquent est arrivé ce qui est arrivé : cela diffère de ce niveau. Mais dans le principe tout Israël est voué à la sainteté des </w:t>
      </w:r>
      <w:r w:rsidR="003F67A2" w:rsidRPr="009C26BA">
        <w:rPr>
          <w:rFonts w:ascii="Times New Roman" w:eastAsia="Times New Roman" w:hAnsi="Times New Roman" w:cs="Times New Roman"/>
          <w:b/>
          <w:sz w:val="24"/>
          <w:szCs w:val="24"/>
          <w:rtl/>
          <w:lang w:eastAsia="en-GB" w:bidi="he-IL"/>
        </w:rPr>
        <w:t>כֹּהֲנִים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Dans le principe tout Israël est « </w:t>
      </w:r>
      <w:r w:rsidR="007A04C1" w:rsidRPr="009C26BA">
        <w:rPr>
          <w:rStyle w:val="text"/>
          <w:rFonts w:ascii="Times New Roman" w:hAnsi="Times New Roman" w:cs="Times New Roman"/>
          <w:color w:val="000000"/>
          <w:sz w:val="24"/>
          <w:szCs w:val="24"/>
          <w:rtl/>
          <w:lang w:bidi="he-IL"/>
        </w:rPr>
        <w:t>מַמְלֶכֶת כֹּהֲנִים</w:t>
      </w:r>
      <w:r w:rsidR="007A04C1" w:rsidRPr="009C26BA">
        <w:rPr>
          <w:rStyle w:val="text"/>
          <w:rFonts w:ascii="Times New Roman" w:hAnsi="Times New Roman" w:cs="Times New Roman"/>
          <w:color w:val="000000"/>
          <w:sz w:val="24"/>
          <w:szCs w:val="24"/>
          <w:rtl/>
        </w:rPr>
        <w:t xml:space="preserve">, </w:t>
      </w:r>
      <w:r w:rsidR="007A04C1" w:rsidRPr="009C26BA">
        <w:rPr>
          <w:rStyle w:val="text"/>
          <w:rFonts w:ascii="Times New Roman" w:hAnsi="Times New Roman" w:cs="Times New Roman"/>
          <w:color w:val="000000"/>
          <w:sz w:val="24"/>
          <w:szCs w:val="24"/>
          <w:rtl/>
          <w:lang w:bidi="he-IL"/>
        </w:rPr>
        <w:t>וְגוֹי קָדוֹשׁ</w:t>
      </w:r>
      <w:r w:rsidRPr="009C26BA">
        <w:rPr>
          <w:rFonts w:ascii="Times New Roman" w:eastAsia="Times New Roman" w:hAnsi="Times New Roman" w:cs="Times New Roman"/>
          <w:sz w:val="24"/>
          <w:szCs w:val="24"/>
          <w:lang w:val="fr-FR" w:eastAsia="en-GB"/>
        </w:rPr>
        <w:t xml:space="preserve">», par conséquent </w:t>
      </w:r>
      <w:r w:rsidR="007A04C1" w:rsidRPr="009C26BA">
        <w:rPr>
          <w:rFonts w:ascii="Times New Roman" w:eastAsia="Times New Roman" w:hAnsi="Times New Roman" w:cs="Times New Roman"/>
          <w:b/>
          <w:color w:val="000000"/>
          <w:sz w:val="24"/>
          <w:szCs w:val="24"/>
          <w:rtl/>
          <w:lang w:eastAsia="en-GB" w:bidi="he-IL"/>
        </w:rPr>
        <w:t>כֹּהֲנִים</w:t>
      </w:r>
      <w:r w:rsidR="007A04C1" w:rsidRPr="009C26BA">
        <w:rPr>
          <w:rFonts w:ascii="Times New Roman" w:hAnsi="Times New Roman" w:cs="Times New Roman"/>
          <w:sz w:val="24"/>
          <w:szCs w:val="24"/>
          <w:lang w:val="fr-FR" w:eastAsia="en-GB" w:bidi="he-IL"/>
        </w:rPr>
        <w:t xml:space="preserve"> </w:t>
      </w:r>
      <w:r w:rsidR="007A04C1" w:rsidRPr="009C26BA">
        <w:rPr>
          <w:rFonts w:ascii="Times New Roman" w:eastAsia="Times New Roman" w:hAnsi="Times New Roman" w:cs="Times New Roman"/>
          <w:color w:val="000000"/>
          <w:sz w:val="24"/>
          <w:szCs w:val="24"/>
          <w:rtl/>
          <w:lang w:eastAsia="en-GB" w:bidi="he-IL"/>
        </w:rPr>
        <w:t>ת</w:t>
      </w:r>
      <w:r w:rsidR="007A04C1" w:rsidRPr="009C26BA">
        <w:rPr>
          <w:rFonts w:ascii="Times New Roman" w:hAnsi="Times New Roman" w:cs="Times New Roman"/>
          <w:sz w:val="24"/>
          <w:szCs w:val="24"/>
          <w:rtl/>
          <w:lang w:val="fr-FR" w:eastAsia="en-GB" w:bidi="he-IL"/>
        </w:rPr>
        <w:t>וֹרָ</w:t>
      </w:r>
      <w:r w:rsidR="007A04C1" w:rsidRPr="009C26BA">
        <w:rPr>
          <w:rFonts w:ascii="Times New Roman" w:eastAsia="Times New Roman" w:hAnsi="Times New Roman" w:cs="Times New Roman"/>
          <w:color w:val="000000"/>
          <w:sz w:val="24"/>
          <w:szCs w:val="24"/>
          <w:rtl/>
          <w:lang w:eastAsia="en-GB" w:bidi="he-IL"/>
        </w:rPr>
        <w:t>ת</w:t>
      </w:r>
      <w:r w:rsidR="007A04C1"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les concerne.   </w:t>
      </w:r>
    </w:p>
    <w:p w:rsidR="007A04C1" w:rsidRPr="009C26BA" w:rsidRDefault="007A04C1"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C’est la différence dans la Guémara entre les Pharisiens</w:t>
      </w:r>
      <w:r w:rsidR="000C6E8B"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 les </w:t>
      </w:r>
      <w:r w:rsidR="000C6E8B" w:rsidRPr="009C26BA">
        <w:rPr>
          <w:rFonts w:ascii="Times New Roman" w:eastAsia="Times New Roman" w:hAnsi="Times New Roman" w:cs="Times New Roman"/>
          <w:sz w:val="24"/>
          <w:szCs w:val="24"/>
          <w:lang w:val="fr-FR" w:eastAsia="en-GB"/>
        </w:rPr>
        <w:t>Sad</w:t>
      </w:r>
      <w:r w:rsidR="007A04C1" w:rsidRPr="009C26BA">
        <w:rPr>
          <w:rFonts w:ascii="Times New Roman" w:eastAsia="Times New Roman" w:hAnsi="Times New Roman" w:cs="Times New Roman"/>
          <w:sz w:val="24"/>
          <w:szCs w:val="24"/>
          <w:lang w:val="fr-FR" w:eastAsia="en-GB"/>
        </w:rPr>
        <w:t>d</w:t>
      </w:r>
      <w:r w:rsidR="000C6E8B" w:rsidRPr="009C26BA">
        <w:rPr>
          <w:rFonts w:ascii="Times New Roman" w:eastAsia="Times New Roman" w:hAnsi="Times New Roman" w:cs="Times New Roman"/>
          <w:sz w:val="24"/>
          <w:szCs w:val="24"/>
          <w:lang w:val="fr-FR" w:eastAsia="en-GB"/>
        </w:rPr>
        <w:t>ucéens</w:t>
      </w:r>
      <w:r w:rsidRPr="009C26BA">
        <w:rPr>
          <w:rFonts w:ascii="Times New Roman" w:eastAsia="Times New Roman" w:hAnsi="Times New Roman" w:cs="Times New Roman"/>
          <w:sz w:val="24"/>
          <w:szCs w:val="24"/>
          <w:lang w:val="fr-FR" w:eastAsia="en-GB"/>
        </w:rPr>
        <w:t xml:space="preserve"> et les </w:t>
      </w:r>
      <w:r w:rsidR="000C6E8B" w:rsidRPr="009C26BA">
        <w:rPr>
          <w:rFonts w:ascii="Times New Roman" w:eastAsia="Times New Roman" w:hAnsi="Times New Roman" w:cs="Times New Roman"/>
          <w:sz w:val="24"/>
          <w:szCs w:val="24"/>
          <w:lang w:val="fr-FR" w:eastAsia="en-GB"/>
        </w:rPr>
        <w:t>Esséniens</w:t>
      </w:r>
      <w:r w:rsidRPr="009C26BA">
        <w:rPr>
          <w:rFonts w:ascii="Times New Roman" w:eastAsia="Times New Roman" w:hAnsi="Times New Roman" w:cs="Times New Roman"/>
          <w:sz w:val="24"/>
          <w:szCs w:val="24"/>
          <w:lang w:val="fr-FR" w:eastAsia="en-GB"/>
        </w:rPr>
        <w:t xml:space="preserve"> dans la Guémara qui ne les nomme pas, mais c’est très clair. Très schématiquement</w:t>
      </w:r>
      <w:r w:rsidR="000C6E8B" w:rsidRPr="009C26BA">
        <w:rPr>
          <w:rFonts w:ascii="Times New Roman" w:eastAsia="Times New Roman" w:hAnsi="Times New Roman" w:cs="Times New Roman"/>
          <w:sz w:val="24"/>
          <w:szCs w:val="24"/>
          <w:lang w:val="fr-FR" w:eastAsia="en-GB"/>
        </w:rPr>
        <w:t> :</w:t>
      </w:r>
    </w:p>
    <w:p w:rsidR="007A04C1" w:rsidRPr="009C26BA" w:rsidRDefault="007A04C1"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pStyle w:val="Paragraphedeliste"/>
        <w:numPr>
          <w:ilvl w:val="0"/>
          <w:numId w:val="2"/>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l’option des Pharisiens c’est : le judaïsme pour tout juif à la manière des </w:t>
      </w:r>
      <w:r w:rsidR="003F67A2" w:rsidRPr="009C26BA">
        <w:rPr>
          <w:rFonts w:ascii="Times New Roman" w:eastAsia="Times New Roman" w:hAnsi="Times New Roman" w:cs="Times New Roman"/>
          <w:b/>
          <w:sz w:val="24"/>
          <w:szCs w:val="24"/>
          <w:rtl/>
          <w:lang w:eastAsia="en-GB" w:bidi="he-IL"/>
        </w:rPr>
        <w:t>כֹּהֲנִים</w:t>
      </w:r>
      <w:r w:rsidRPr="009C26BA">
        <w:rPr>
          <w:rFonts w:ascii="Times New Roman" w:eastAsia="Times New Roman" w:hAnsi="Times New Roman" w:cs="Times New Roman"/>
          <w:sz w:val="24"/>
          <w:szCs w:val="24"/>
          <w:lang w:val="fr-FR" w:eastAsia="en-GB"/>
        </w:rPr>
        <w:t xml:space="preserve">, c’est le </w:t>
      </w:r>
      <w:r w:rsidRPr="009C26BA">
        <w:rPr>
          <w:rFonts w:ascii="Times New Roman" w:eastAsia="Times New Roman" w:hAnsi="Times New Roman" w:cs="Times New Roman"/>
          <w:i/>
          <w:iCs/>
          <w:sz w:val="24"/>
          <w:szCs w:val="24"/>
          <w:lang w:val="fr-FR" w:eastAsia="en-GB"/>
        </w:rPr>
        <w:t>Shoulkhan Aroukh</w:t>
      </w:r>
      <w:r w:rsidRPr="009C26BA">
        <w:rPr>
          <w:rFonts w:ascii="Times New Roman" w:eastAsia="Times New Roman" w:hAnsi="Times New Roman" w:cs="Times New Roman"/>
          <w:sz w:val="24"/>
          <w:szCs w:val="24"/>
          <w:lang w:val="fr-FR" w:eastAsia="en-GB"/>
        </w:rPr>
        <w:t xml:space="preserve"> des Pharisiens : se comporter comme juif à la manière des </w:t>
      </w:r>
      <w:r w:rsidR="003F67A2" w:rsidRPr="009C26BA">
        <w:rPr>
          <w:rFonts w:ascii="Times New Roman" w:eastAsia="Times New Roman" w:hAnsi="Times New Roman" w:cs="Times New Roman"/>
          <w:b/>
          <w:sz w:val="24"/>
          <w:szCs w:val="24"/>
          <w:rtl/>
          <w:lang w:eastAsia="en-GB" w:bidi="he-IL"/>
        </w:rPr>
        <w:t>כֹּהֲנִים</w:t>
      </w:r>
      <w:r w:rsidRPr="009C26BA">
        <w:rPr>
          <w:rFonts w:ascii="Times New Roman" w:eastAsia="Times New Roman" w:hAnsi="Times New Roman" w:cs="Times New Roman"/>
          <w:sz w:val="24"/>
          <w:szCs w:val="24"/>
          <w:lang w:val="fr-FR" w:eastAsia="en-GB"/>
        </w:rPr>
        <w:t xml:space="preserve"> ! </w:t>
      </w:r>
    </w:p>
    <w:p w:rsidR="007A04C1" w:rsidRPr="009C26BA" w:rsidRDefault="007A04C1" w:rsidP="009C26BA">
      <w:pPr>
        <w:pStyle w:val="Paragraphedeliste"/>
        <w:shd w:val="clear" w:color="auto" w:fill="FCFBF8"/>
        <w:spacing w:after="0" w:line="240" w:lineRule="auto"/>
        <w:ind w:left="360"/>
        <w:jc w:val="both"/>
        <w:rPr>
          <w:rFonts w:ascii="Times New Roman" w:eastAsia="Times New Roman" w:hAnsi="Times New Roman" w:cs="Times New Roman"/>
          <w:sz w:val="24"/>
          <w:szCs w:val="24"/>
          <w:lang w:val="fr-FR" w:eastAsia="en-GB"/>
        </w:rPr>
      </w:pPr>
    </w:p>
    <w:p w:rsidR="00A3229F" w:rsidRPr="009C26BA" w:rsidRDefault="00A3229F" w:rsidP="009C26BA">
      <w:pPr>
        <w:pStyle w:val="Paragraphedeliste"/>
        <w:numPr>
          <w:ilvl w:val="0"/>
          <w:numId w:val="2"/>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l’option de type saducéenne : c’est un peu le judaïsme officiel du genre « juif du samedi et goï de la semaine ». On va à la prière de </w:t>
      </w:r>
      <w:r w:rsidR="000C6E8B" w:rsidRPr="009C26BA">
        <w:rPr>
          <w:rFonts w:ascii="Times New Roman" w:eastAsia="Times New Roman" w:hAnsi="Times New Roman" w:cs="Times New Roman"/>
          <w:sz w:val="24"/>
          <w:szCs w:val="24"/>
          <w:lang w:val="fr-FR" w:eastAsia="en-GB"/>
        </w:rPr>
        <w:t>Shabbat</w:t>
      </w:r>
      <w:r w:rsidRPr="009C26BA">
        <w:rPr>
          <w:rFonts w:ascii="Times New Roman" w:eastAsia="Times New Roman" w:hAnsi="Times New Roman" w:cs="Times New Roman"/>
          <w:sz w:val="24"/>
          <w:szCs w:val="24"/>
          <w:lang w:val="fr-FR" w:eastAsia="en-GB"/>
        </w:rPr>
        <w:t xml:space="preserve"> mais en voiture… </w:t>
      </w:r>
    </w:p>
    <w:p w:rsidR="007A04C1" w:rsidRPr="009C26BA" w:rsidRDefault="007A04C1" w:rsidP="009C26BA">
      <w:pPr>
        <w:pStyle w:val="Paragraphedeliste"/>
        <w:jc w:val="both"/>
        <w:rPr>
          <w:rFonts w:ascii="Times New Roman" w:eastAsia="Times New Roman" w:hAnsi="Times New Roman" w:cs="Times New Roman"/>
          <w:sz w:val="24"/>
          <w:szCs w:val="24"/>
          <w:lang w:val="fr-FR" w:eastAsia="en-GB"/>
        </w:rPr>
      </w:pPr>
    </w:p>
    <w:p w:rsidR="00A3229F" w:rsidRPr="009C26BA" w:rsidRDefault="00A3229F" w:rsidP="009C26BA">
      <w:pPr>
        <w:pStyle w:val="Paragraphedeliste"/>
        <w:numPr>
          <w:ilvl w:val="0"/>
          <w:numId w:val="2"/>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l’option essénienne : l’option de pauvreté...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On étudiera cela dans la Guémara elle-même.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Pour la 1</w:t>
      </w:r>
      <w:r w:rsidRPr="009C26BA">
        <w:rPr>
          <w:rFonts w:ascii="Times New Roman" w:eastAsia="Times New Roman" w:hAnsi="Times New Roman" w:cs="Times New Roman"/>
          <w:sz w:val="24"/>
          <w:szCs w:val="24"/>
          <w:vertAlign w:val="superscript"/>
          <w:lang w:val="fr-FR" w:eastAsia="en-GB"/>
        </w:rPr>
        <w:t>ère</w:t>
      </w:r>
      <w:r w:rsidRPr="009C26BA">
        <w:rPr>
          <w:rFonts w:ascii="Times New Roman" w:eastAsia="Times New Roman" w:hAnsi="Times New Roman" w:cs="Times New Roman"/>
          <w:sz w:val="24"/>
          <w:szCs w:val="24"/>
          <w:lang w:val="fr-FR" w:eastAsia="en-GB"/>
        </w:rPr>
        <w:t xml:space="preserve"> analyse il faut retenir cela: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Tout Israël est dans le cas d’être un Kohen, à sa manière.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Distinction entre l’option de sainteté négative : il y a échec lorsqu’elle reste à ce niveau négatif qui s’érige en étape ultime car ce n’est plus monothéiste. Il y a blasphème de s’opposer à ce qui est sain dans le naturel. Il faut s’opposer à ce qui est devenu corrompu, l’impureté. Mais ce qui est sain dans le naturel est saint du point de vue de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La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naturelle est beaucoup plus profonde que la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w:t>
      </w:r>
      <w:r w:rsidR="000C6E8B" w:rsidRPr="009C26BA">
        <w:rPr>
          <w:rFonts w:ascii="Times New Roman" w:eastAsia="Times New Roman" w:hAnsi="Times New Roman" w:cs="Times New Roman"/>
          <w:sz w:val="24"/>
          <w:szCs w:val="24"/>
          <w:lang w:val="fr-FR" w:eastAsia="en-GB"/>
        </w:rPr>
        <w:t>antinaturelle</w:t>
      </w:r>
      <w:r w:rsidRPr="009C26BA">
        <w:rPr>
          <w:rFonts w:ascii="Times New Roman" w:eastAsia="Times New Roman" w:hAnsi="Times New Roman" w:cs="Times New Roman"/>
          <w:sz w:val="24"/>
          <w:szCs w:val="24"/>
          <w:lang w:val="fr-FR" w:eastAsia="en-GB"/>
        </w:rPr>
        <w:t xml:space="preserve">. C’est l’enseignement du Rav Kouk.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 Rav Kouk ajoutait et il fallait attendre son temps pour que cela se dévoile : dans la Galout nous étions condamnés à la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du 1</w:t>
      </w:r>
      <w:r w:rsidRPr="009C26BA">
        <w:rPr>
          <w:rFonts w:ascii="Times New Roman" w:eastAsia="Times New Roman" w:hAnsi="Times New Roman" w:cs="Times New Roman"/>
          <w:sz w:val="24"/>
          <w:szCs w:val="24"/>
          <w:vertAlign w:val="superscript"/>
          <w:lang w:val="fr-FR" w:eastAsia="en-GB"/>
        </w:rPr>
        <w:t>er</w:t>
      </w:r>
      <w:r w:rsidRPr="009C26BA">
        <w:rPr>
          <w:rFonts w:ascii="Times New Roman" w:eastAsia="Times New Roman" w:hAnsi="Times New Roman" w:cs="Times New Roman"/>
          <w:sz w:val="24"/>
          <w:szCs w:val="24"/>
          <w:lang w:val="fr-FR" w:eastAsia="en-GB"/>
        </w:rPr>
        <w:t xml:space="preserve"> niveau, </w:t>
      </w:r>
      <w:r w:rsidR="000C6E8B" w:rsidRPr="009C26BA">
        <w:rPr>
          <w:rFonts w:ascii="Times New Roman" w:eastAsia="Times New Roman" w:hAnsi="Times New Roman" w:cs="Times New Roman"/>
          <w:sz w:val="24"/>
          <w:szCs w:val="24"/>
          <w:lang w:val="fr-FR" w:eastAsia="en-GB"/>
        </w:rPr>
        <w:t>antinaturelle</w:t>
      </w:r>
      <w:r w:rsidRPr="009C26BA">
        <w:rPr>
          <w:rFonts w:ascii="Times New Roman" w:eastAsia="Times New Roman" w:hAnsi="Times New Roman" w:cs="Times New Roman"/>
          <w:sz w:val="24"/>
          <w:szCs w:val="24"/>
          <w:lang w:val="fr-FR" w:eastAsia="en-GB"/>
        </w:rPr>
        <w:t xml:space="preserve">, tout simplement parce que l’environnement était hostile : il faut s’ériger contre pour rester soi-même. Alors que ce n’est qu’en Erets Israël qu’il peut y avoir coïncidence entre la sainteté et la nature. C’est la différence fondamentale entre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vécue en Israël et celle vécue dans </w:t>
      </w:r>
      <w:r w:rsidR="007A04C1" w:rsidRPr="009C26BA">
        <w:rPr>
          <w:rFonts w:ascii="Times New Roman" w:eastAsia="Times New Roman" w:hAnsi="Times New Roman" w:cs="Times New Roman"/>
          <w:sz w:val="24"/>
          <w:szCs w:val="24"/>
          <w:lang w:val="fr-FR" w:eastAsia="en-GB"/>
        </w:rPr>
        <w:t>les ghettos</w:t>
      </w:r>
      <w:r w:rsidRPr="009C26BA">
        <w:rPr>
          <w:rFonts w:ascii="Times New Roman" w:eastAsia="Times New Roman" w:hAnsi="Times New Roman" w:cs="Times New Roman"/>
          <w:sz w:val="24"/>
          <w:szCs w:val="24"/>
          <w:lang w:val="fr-FR" w:eastAsia="en-GB"/>
        </w:rPr>
        <w:t xml:space="preserve"> de la diaspora. Et c’est l</w:t>
      </w:r>
      <w:r w:rsidR="00AF1724" w:rsidRPr="009C26BA">
        <w:rPr>
          <w:rFonts w:ascii="Times New Roman" w:eastAsia="Times New Roman" w:hAnsi="Times New Roman" w:cs="Times New Roman"/>
          <w:sz w:val="24"/>
          <w:szCs w:val="24"/>
          <w:lang w:val="fr-FR" w:eastAsia="en-GB"/>
        </w:rPr>
        <w:t>a</w:t>
      </w:r>
      <w:r w:rsidRPr="009C26BA">
        <w:rPr>
          <w:rFonts w:ascii="Times New Roman" w:eastAsia="Times New Roman" w:hAnsi="Times New Roman" w:cs="Times New Roman"/>
          <w:sz w:val="24"/>
          <w:szCs w:val="24"/>
          <w:lang w:val="fr-FR" w:eastAsia="en-GB"/>
        </w:rPr>
        <w:t xml:space="preserve"> </w:t>
      </w:r>
      <w:r w:rsidR="007A04C1" w:rsidRPr="009C26BA">
        <w:rPr>
          <w:rFonts w:ascii="Times New Roman" w:eastAsia="Times New Roman" w:hAnsi="Times New Roman" w:cs="Times New Roman"/>
          <w:sz w:val="24"/>
          <w:szCs w:val="24"/>
          <w:lang w:val="fr-FR" w:eastAsia="en-GB"/>
        </w:rPr>
        <w:t>grande</w:t>
      </w:r>
      <w:r w:rsidRPr="009C26BA">
        <w:rPr>
          <w:rFonts w:ascii="Times New Roman" w:eastAsia="Times New Roman" w:hAnsi="Times New Roman" w:cs="Times New Roman"/>
          <w:sz w:val="24"/>
          <w:szCs w:val="24"/>
          <w:lang w:val="fr-FR" w:eastAsia="en-GB"/>
        </w:rPr>
        <w:t xml:space="preserve"> différen</w:t>
      </w:r>
      <w:r w:rsidR="00AF1724" w:rsidRPr="009C26BA">
        <w:rPr>
          <w:rFonts w:ascii="Times New Roman" w:eastAsia="Times New Roman" w:hAnsi="Times New Roman" w:cs="Times New Roman"/>
          <w:sz w:val="24"/>
          <w:szCs w:val="24"/>
          <w:lang w:val="fr-FR" w:eastAsia="en-GB"/>
        </w:rPr>
        <w:t>ce</w:t>
      </w:r>
      <w:r w:rsidRPr="009C26BA">
        <w:rPr>
          <w:rFonts w:ascii="Times New Roman" w:eastAsia="Times New Roman" w:hAnsi="Times New Roman" w:cs="Times New Roman"/>
          <w:sz w:val="24"/>
          <w:szCs w:val="24"/>
          <w:lang w:val="fr-FR" w:eastAsia="en-GB"/>
        </w:rPr>
        <w:t xml:space="preserve"> entre les sionistes religieux et les ghettos juifs en Israël, les </w:t>
      </w:r>
      <w:r w:rsidRPr="009C26BA">
        <w:rPr>
          <w:rFonts w:ascii="Times New Roman" w:eastAsia="Times New Roman" w:hAnsi="Times New Roman" w:cs="Times New Roman"/>
          <w:i/>
          <w:iCs/>
          <w:sz w:val="24"/>
          <w:szCs w:val="24"/>
          <w:lang w:val="fr-FR" w:eastAsia="en-GB"/>
        </w:rPr>
        <w:t>‘Harédim</w:t>
      </w:r>
      <w:r w:rsidRPr="009C26BA">
        <w:rPr>
          <w:rFonts w:ascii="Times New Roman" w:eastAsia="Times New Roman" w:hAnsi="Times New Roman" w:cs="Times New Roman"/>
          <w:sz w:val="24"/>
          <w:szCs w:val="24"/>
          <w:lang w:val="fr-FR" w:eastAsia="en-GB"/>
        </w:rPr>
        <w:t xml:space="preserve"> de </w:t>
      </w:r>
      <w:r w:rsidRPr="009C26BA">
        <w:rPr>
          <w:rFonts w:ascii="Times New Roman" w:eastAsia="Times New Roman" w:hAnsi="Times New Roman" w:cs="Times New Roman"/>
          <w:i/>
          <w:iCs/>
          <w:sz w:val="24"/>
          <w:szCs w:val="24"/>
          <w:lang w:val="fr-FR" w:eastAsia="en-GB"/>
        </w:rPr>
        <w:t>Bnei Braq</w:t>
      </w:r>
      <w:r w:rsidRPr="009C26BA">
        <w:rPr>
          <w:rFonts w:ascii="Times New Roman" w:eastAsia="Times New Roman" w:hAnsi="Times New Roman" w:cs="Times New Roman"/>
          <w:sz w:val="24"/>
          <w:szCs w:val="24"/>
          <w:lang w:val="fr-FR" w:eastAsia="en-GB"/>
        </w:rPr>
        <w:t xml:space="preserve"> etc... Ils continuent à avoir l’option de la sainteté contre la nature. Mais la nature c’est maintenant Israël ! C’est le drame parce que la réalité extérieure contredit leur réalité intérieure et cela rend violent. Les sociologues sont préoccupés par cela, par cette attitude de violence. Le parti-pris du ghetto en diaspora était une réaction de défense. En Israël, c’est un comportement de violence </w:t>
      </w:r>
      <w:r w:rsidR="00AF1724" w:rsidRPr="009C26BA">
        <w:rPr>
          <w:rFonts w:ascii="Times New Roman" w:eastAsia="Times New Roman" w:hAnsi="Times New Roman" w:cs="Times New Roman"/>
          <w:sz w:val="24"/>
          <w:szCs w:val="24"/>
          <w:lang w:val="fr-FR" w:eastAsia="en-GB"/>
        </w:rPr>
        <w:t>paroxystique</w:t>
      </w:r>
      <w:r w:rsidRPr="009C26BA">
        <w:rPr>
          <w:rFonts w:ascii="Times New Roman" w:eastAsia="Times New Roman" w:hAnsi="Times New Roman" w:cs="Times New Roman"/>
          <w:sz w:val="24"/>
          <w:szCs w:val="24"/>
          <w:lang w:val="fr-FR" w:eastAsia="en-GB"/>
        </w:rPr>
        <w:t xml:space="preserve">. Ils n’ont qu’un souci c’est de détruire Israël car la réalité Israël dément leur option. C’est ce qui motive leur haine contre les sionistes religieux.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la haine des </w:t>
      </w:r>
      <w:r w:rsidRPr="009C26BA">
        <w:rPr>
          <w:rFonts w:ascii="Times New Roman" w:eastAsia="Times New Roman" w:hAnsi="Times New Roman" w:cs="Times New Roman"/>
          <w:i/>
          <w:iCs/>
          <w:sz w:val="24"/>
          <w:szCs w:val="24"/>
          <w:lang w:val="fr-FR" w:eastAsia="en-GB"/>
        </w:rPr>
        <w:t>’Hilonim</w:t>
      </w:r>
      <w:r w:rsidRPr="009C26BA">
        <w:rPr>
          <w:rFonts w:ascii="Times New Roman" w:eastAsia="Times New Roman" w:hAnsi="Times New Roman" w:cs="Times New Roman"/>
          <w:sz w:val="24"/>
          <w:szCs w:val="24"/>
          <w:lang w:val="fr-FR" w:eastAsia="en-GB"/>
        </w:rPr>
        <w:t xml:space="preserve"> contre les religieux parce que religieux, et la haine des </w:t>
      </w:r>
      <w:r w:rsidRPr="009C26BA">
        <w:rPr>
          <w:rFonts w:ascii="Times New Roman" w:eastAsia="Times New Roman" w:hAnsi="Times New Roman" w:cs="Times New Roman"/>
          <w:i/>
          <w:iCs/>
          <w:sz w:val="24"/>
          <w:szCs w:val="24"/>
          <w:lang w:val="fr-FR" w:eastAsia="en-GB"/>
        </w:rPr>
        <w:t>’Harédim</w:t>
      </w:r>
      <w:r w:rsidRPr="009C26BA">
        <w:rPr>
          <w:rFonts w:ascii="Times New Roman" w:eastAsia="Times New Roman" w:hAnsi="Times New Roman" w:cs="Times New Roman"/>
          <w:sz w:val="24"/>
          <w:szCs w:val="24"/>
          <w:lang w:val="fr-FR" w:eastAsia="en-GB"/>
        </w:rPr>
        <w:t xml:space="preserve"> contre les sionistes religieux parce qu’ils sont sionistes...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me rappelle des cours du </w:t>
      </w:r>
      <w:r w:rsidR="00AF1724" w:rsidRPr="009C26BA">
        <w:rPr>
          <w:rFonts w:ascii="Times New Roman" w:eastAsia="Times New Roman" w:hAnsi="Times New Roman" w:cs="Times New Roman"/>
          <w:sz w:val="24"/>
          <w:szCs w:val="24"/>
          <w:lang w:val="fr-FR" w:eastAsia="en-GB"/>
        </w:rPr>
        <w:t>Rav</w:t>
      </w:r>
      <w:r w:rsidRPr="009C26BA">
        <w:rPr>
          <w:rFonts w:ascii="Times New Roman" w:eastAsia="Times New Roman" w:hAnsi="Times New Roman" w:cs="Times New Roman"/>
          <w:sz w:val="24"/>
          <w:szCs w:val="24"/>
          <w:lang w:val="fr-FR" w:eastAsia="en-GB"/>
        </w:rPr>
        <w:t xml:space="preserve"> Kouk qui nous faisait découvrir cela : comment un juif redevient hébreu ? Et cela commence par l’agriculture ! On lisait cela dans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 Il nous parlait des bananes saintes, des tomates juives ! Imaginez encore quelques années auparavant le miracle de manger des tomates juives ! Maintenant, on est habitué mais on ne se rend plus compte de quoi il s’agit ! Pendant 2000 ans on entend parler des fruits d’Erets Israël et subitement c’est vrai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Réfléchissez-y bien. Nous sommes déjà une toute autre religion. Au niveau de la sainteté qui va avec la nature. Pourquoi ? Parce que c’est la nature qui va avec la sainteté. La preuve, dès que les Juifs sont arrivés dans ce pays, les bananes ont commencé à pousser… Je me rappelle des premières poires !  </w:t>
      </w:r>
    </w:p>
    <w:p w:rsidR="00AF1724" w:rsidRPr="009C26BA" w:rsidRDefault="00AF1724"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7A04C1" w:rsidRPr="009C26BA" w:rsidRDefault="00A3229F" w:rsidP="009C26BA">
      <w:pPr>
        <w:pStyle w:val="Paragraphedeliste"/>
        <w:numPr>
          <w:ilvl w:val="0"/>
          <w:numId w:val="3"/>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la sainteté opposée à la nature. Et les théologiens </w:t>
      </w:r>
      <w:r w:rsidR="00AF1724" w:rsidRPr="009C26BA">
        <w:rPr>
          <w:rFonts w:ascii="Times New Roman" w:eastAsia="Times New Roman" w:hAnsi="Times New Roman" w:cs="Times New Roman"/>
          <w:sz w:val="24"/>
          <w:szCs w:val="24"/>
          <w:lang w:val="fr-FR" w:eastAsia="en-GB"/>
        </w:rPr>
        <w:t>l’appellent</w:t>
      </w:r>
      <w:r w:rsidRPr="009C26BA">
        <w:rPr>
          <w:rFonts w:ascii="Times New Roman" w:eastAsia="Times New Roman" w:hAnsi="Times New Roman" w:cs="Times New Roman"/>
          <w:sz w:val="24"/>
          <w:szCs w:val="24"/>
          <w:lang w:val="fr-FR" w:eastAsia="en-GB"/>
        </w:rPr>
        <w:t xml:space="preserve">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w:t>
      </w:r>
      <w:r w:rsidR="007A04C1" w:rsidRPr="009C26BA">
        <w:rPr>
          <w:rFonts w:ascii="Times New Roman" w:hAnsi="Times New Roman" w:cs="Times New Roman"/>
          <w:sz w:val="24"/>
          <w:szCs w:val="24"/>
          <w:rtl/>
          <w:lang w:bidi="he-IL"/>
        </w:rPr>
        <w:t>טִבְ</w:t>
      </w:r>
      <w:r w:rsidR="007A04C1" w:rsidRPr="009C26BA">
        <w:rPr>
          <w:rStyle w:val="text"/>
          <w:rFonts w:ascii="Times New Roman" w:hAnsi="Times New Roman" w:cs="Times New Roman"/>
          <w:color w:val="000000"/>
          <w:sz w:val="24"/>
          <w:szCs w:val="24"/>
          <w:rtl/>
          <w:lang w:bidi="he-IL"/>
        </w:rPr>
        <w:t>עִית</w:t>
      </w:r>
      <w:r w:rsidR="007A04C1" w:rsidRPr="009C26BA">
        <w:rPr>
          <w:rFonts w:ascii="Times New Roman" w:hAnsi="Times New Roman" w:cs="Times New Roman"/>
          <w:sz w:val="24"/>
          <w:szCs w:val="24"/>
          <w:lang w:val="fr-FR" w:bidi="he-IL"/>
        </w:rPr>
        <w:t xml:space="preserve"> </w:t>
      </w:r>
      <w:r w:rsidR="007A04C1" w:rsidRPr="009C26BA">
        <w:rPr>
          <w:rStyle w:val="text"/>
          <w:rFonts w:ascii="Times New Roman" w:hAnsi="Times New Roman" w:cs="Times New Roman"/>
          <w:color w:val="000000"/>
          <w:sz w:val="24"/>
          <w:szCs w:val="24"/>
          <w:rtl/>
          <w:lang w:bidi="he-IL"/>
        </w:rPr>
        <w:t>עַל</w:t>
      </w:r>
      <w:r w:rsidR="007A04C1"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au-dessus de la nature.</w:t>
      </w:r>
    </w:p>
    <w:p w:rsidR="00A3229F" w:rsidRPr="009C26BA" w:rsidRDefault="00A3229F" w:rsidP="009C26BA">
      <w:pPr>
        <w:pStyle w:val="Paragraphedeliste"/>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pStyle w:val="Paragraphedeliste"/>
        <w:numPr>
          <w:ilvl w:val="0"/>
          <w:numId w:val="3"/>
        </w:numPr>
        <w:shd w:val="clear" w:color="auto" w:fill="FCFBF8"/>
        <w:tabs>
          <w:tab w:val="num" w:pos="72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Et la </w:t>
      </w:r>
      <w:r w:rsidR="007A04C1" w:rsidRPr="009C26BA">
        <w:rPr>
          <w:rFonts w:ascii="Times New Roman" w:hAnsi="Times New Roman" w:cs="Times New Roman"/>
          <w:sz w:val="24"/>
          <w:szCs w:val="24"/>
          <w:rtl/>
          <w:lang w:bidi="he-IL"/>
        </w:rPr>
        <w:t>טִבְ</w:t>
      </w:r>
      <w:r w:rsidR="007A04C1" w:rsidRPr="009C26BA">
        <w:rPr>
          <w:rStyle w:val="text"/>
          <w:rFonts w:ascii="Times New Roman" w:hAnsi="Times New Roman" w:cs="Times New Roman"/>
          <w:color w:val="000000"/>
          <w:sz w:val="24"/>
          <w:szCs w:val="24"/>
          <w:rtl/>
          <w:lang w:bidi="he-IL"/>
        </w:rPr>
        <w:t>עִית</w:t>
      </w:r>
      <w:r w:rsidR="007A04C1" w:rsidRPr="009C26BA">
        <w:rPr>
          <w:rFonts w:ascii="Times New Roman" w:hAnsi="Times New Roman" w:cs="Times New Roman"/>
          <w:sz w:val="24"/>
          <w:szCs w:val="24"/>
          <w:lang w:val="fr-FR" w:bidi="he-IL"/>
        </w:rPr>
        <w:t xml:space="preserve"> </w:t>
      </w:r>
      <w:r w:rsidR="007A04C1" w:rsidRPr="009C26BA">
        <w:rPr>
          <w:rFonts w:ascii="Times New Roman" w:hAnsi="Times New Roman" w:cs="Times New Roman"/>
          <w:sz w:val="24"/>
          <w:szCs w:val="24"/>
          <w:rtl/>
          <w:lang w:bidi="he-IL"/>
        </w:rPr>
        <w:t>קְדוּשַה</w:t>
      </w:r>
      <w:r w:rsidR="007A04C1"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qui est la vraie </w:t>
      </w:r>
      <w:r w:rsidR="00E22163" w:rsidRPr="009C26BA">
        <w:rPr>
          <w:rFonts w:ascii="Times New Roman" w:hAnsi="Times New Roman" w:cs="Times New Roman"/>
          <w:sz w:val="24"/>
          <w:szCs w:val="24"/>
          <w:rtl/>
          <w:lang w:bidi="he-IL"/>
        </w:rPr>
        <w:t>קְדוּשַה</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sz w:val="24"/>
          <w:szCs w:val="24"/>
          <w:lang w:val="fr-FR" w:eastAsia="en-GB"/>
        </w:rPr>
        <w:t>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u w:val="single"/>
          <w:lang w:val="fr-FR" w:eastAsia="en-GB"/>
        </w:rPr>
        <w:t>Etude d’un verset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outlineLvl w:val="1"/>
        <w:rPr>
          <w:rFonts w:ascii="Times New Roman" w:eastAsia="Times New Roman" w:hAnsi="Times New Roman" w:cs="Times New Roman"/>
          <w:b/>
          <w:bCs/>
          <w:sz w:val="24"/>
          <w:szCs w:val="24"/>
          <w:lang w:val="fr-FR" w:eastAsia="en-GB"/>
        </w:rPr>
      </w:pPr>
      <w:r w:rsidRPr="009C26BA">
        <w:rPr>
          <w:rFonts w:ascii="Times New Roman" w:eastAsia="Times New Roman" w:hAnsi="Times New Roman" w:cs="Times New Roman"/>
          <w:sz w:val="24"/>
          <w:szCs w:val="24"/>
          <w:rtl/>
          <w:lang w:val="fr-FR" w:eastAsia="en-GB" w:bidi="he-IL"/>
        </w:rPr>
        <w:t>וַיִּקְרָ</w:t>
      </w:r>
      <w:r w:rsidRPr="009C26BA">
        <w:rPr>
          <w:rFonts w:ascii="Times New Roman" w:eastAsia="Times New Roman" w:hAnsi="Times New Roman" w:cs="Times New Roman"/>
          <w:sz w:val="24"/>
          <w:szCs w:val="24"/>
          <w:vertAlign w:val="superscript"/>
          <w:rtl/>
          <w:lang w:val="fr-FR" w:eastAsia="en-GB" w:bidi="he-IL"/>
        </w:rPr>
        <w:t>א</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אֶל</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מֹשֶׁה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וַיְדַבֵּר יְהוָה אֵלָיו</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מֵאֹהֶל מוֹעֵד לֵאמֹר</w:t>
      </w:r>
      <w:r w:rsidRPr="009C26BA">
        <w:rPr>
          <w:rFonts w:ascii="Times New Roman" w:eastAsia="Times New Roman" w:hAnsi="Times New Roman" w:cs="Times New Roman"/>
          <w:b/>
          <w:bCs/>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Il appela Moïse</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Et Hashem lui dit</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depuis le tabernacle pour dire…</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On pourrait rester des heures sur ces trois mots : </w:t>
      </w:r>
      <w:r w:rsidR="007A04C1" w:rsidRPr="009C26BA">
        <w:rPr>
          <w:rFonts w:ascii="Times New Roman" w:eastAsia="Times New Roman" w:hAnsi="Times New Roman" w:cs="Times New Roman"/>
          <w:sz w:val="24"/>
          <w:szCs w:val="24"/>
          <w:rtl/>
          <w:lang w:val="fr-FR" w:eastAsia="en-GB" w:bidi="he-IL"/>
        </w:rPr>
        <w:t>וַיִּקְרָ</w:t>
      </w:r>
      <w:r w:rsidR="007A04C1" w:rsidRPr="009C26BA">
        <w:rPr>
          <w:rFonts w:ascii="Times New Roman" w:eastAsia="Times New Roman" w:hAnsi="Times New Roman" w:cs="Times New Roman"/>
          <w:sz w:val="24"/>
          <w:szCs w:val="24"/>
          <w:vertAlign w:val="superscript"/>
          <w:rtl/>
          <w:lang w:val="fr-FR" w:eastAsia="en-GB" w:bidi="he-IL"/>
        </w:rPr>
        <w:t>א</w:t>
      </w:r>
      <w:r w:rsidR="007A04C1" w:rsidRPr="009C26BA">
        <w:rPr>
          <w:rFonts w:ascii="Times New Roman" w:eastAsia="Times New Roman" w:hAnsi="Times New Roman" w:cs="Times New Roman"/>
          <w:sz w:val="24"/>
          <w:szCs w:val="24"/>
          <w:rtl/>
          <w:lang w:val="fr-FR" w:eastAsia="en-GB"/>
        </w:rPr>
        <w:t xml:space="preserve">, </w:t>
      </w:r>
      <w:r w:rsidR="007A04C1" w:rsidRPr="009C26BA">
        <w:rPr>
          <w:rFonts w:ascii="Times New Roman" w:eastAsia="Times New Roman" w:hAnsi="Times New Roman" w:cs="Times New Roman"/>
          <w:sz w:val="24"/>
          <w:szCs w:val="24"/>
          <w:rtl/>
          <w:lang w:val="fr-FR" w:eastAsia="en-GB" w:bidi="he-IL"/>
        </w:rPr>
        <w:t>אֶל</w:t>
      </w:r>
      <w:r w:rsidR="007A04C1" w:rsidRPr="009C26BA">
        <w:rPr>
          <w:rFonts w:ascii="Times New Roman" w:eastAsia="Times New Roman" w:hAnsi="Times New Roman" w:cs="Times New Roman"/>
          <w:sz w:val="24"/>
          <w:szCs w:val="24"/>
          <w:rtl/>
          <w:lang w:val="fr-FR" w:eastAsia="en-GB"/>
        </w:rPr>
        <w:t>-</w:t>
      </w:r>
      <w:r w:rsidR="007A04C1" w:rsidRPr="009C26BA">
        <w:rPr>
          <w:rFonts w:ascii="Times New Roman" w:eastAsia="Times New Roman" w:hAnsi="Times New Roman" w:cs="Times New Roman"/>
          <w:sz w:val="24"/>
          <w:szCs w:val="24"/>
          <w:rtl/>
          <w:lang w:val="fr-FR" w:eastAsia="en-GB" w:bidi="he-IL"/>
        </w:rPr>
        <w:t>מֹשֶׁה</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Sous-entendu Dieu n’apparait pas dans le verset, il appela Moïse et en particulier le fait qu’il y ait un petit </w:t>
      </w:r>
      <w:r w:rsidR="007A04C1" w:rsidRPr="009C26BA">
        <w:rPr>
          <w:rFonts w:ascii="Times New Roman" w:eastAsia="Times New Roman" w:hAnsi="Times New Roman" w:cs="Times New Roman"/>
          <w:b/>
          <w:bCs/>
          <w:sz w:val="24"/>
          <w:szCs w:val="24"/>
          <w:rtl/>
          <w:lang w:val="fr-FR" w:eastAsia="en-GB" w:bidi="he-IL"/>
        </w:rPr>
        <w:t>א</w:t>
      </w:r>
      <w:r w:rsidRPr="009C26BA">
        <w:rPr>
          <w:rFonts w:ascii="Times New Roman" w:eastAsia="Times New Roman" w:hAnsi="Times New Roman" w:cs="Times New Roman"/>
          <w:sz w:val="24"/>
          <w:szCs w:val="24"/>
          <w:lang w:val="fr-FR" w:eastAsia="en-GB"/>
        </w:rPr>
        <w:t xml:space="preserve">…Rdv l’année prochaine pour l’étudier.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וַיְדַבֵּר יְהוָה אֵלָיו</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מֵאֹהֶל מוֹעֵד לֵאמֹר</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Et Hashem lui dit</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bdr w:val="none" w:sz="0" w:space="0" w:color="auto" w:frame="1"/>
          <w:shd w:val="clear" w:color="auto" w:fill="FFFFFF"/>
          <w:lang w:val="fr-FR" w:eastAsia="en-GB"/>
        </w:rPr>
        <w:t>Qui l’</w:t>
      </w:r>
      <w:r w:rsidR="00AF1724" w:rsidRPr="009C26BA">
        <w:rPr>
          <w:rFonts w:ascii="Times New Roman" w:eastAsia="Times New Roman" w:hAnsi="Times New Roman" w:cs="Times New Roman"/>
          <w:sz w:val="24"/>
          <w:szCs w:val="24"/>
          <w:bdr w:val="none" w:sz="0" w:space="0" w:color="auto" w:frame="1"/>
          <w:shd w:val="clear" w:color="auto" w:fill="FFFFFF"/>
          <w:lang w:val="fr-FR" w:eastAsia="en-GB"/>
        </w:rPr>
        <w:t>appela</w:t>
      </w:r>
      <w:r w:rsidRPr="009C26BA">
        <w:rPr>
          <w:rFonts w:ascii="Times New Roman" w:eastAsia="Times New Roman" w:hAnsi="Times New Roman" w:cs="Times New Roman"/>
          <w:sz w:val="24"/>
          <w:szCs w:val="24"/>
          <w:bdr w:val="none" w:sz="0" w:space="0" w:color="auto" w:frame="1"/>
          <w:shd w:val="clear" w:color="auto" w:fill="FFFFFF"/>
          <w:lang w:val="fr-FR" w:eastAsia="en-GB"/>
        </w:rPr>
        <w:t xml:space="preserve"> et pourquoi est-ce écrit ainsi ?</w:t>
      </w:r>
      <w:r w:rsidRPr="009C26BA">
        <w:rPr>
          <w:rFonts w:ascii="Times New Roman" w:eastAsia="Times New Roman" w:hAnsi="Times New Roman" w:cs="Times New Roman"/>
          <w:sz w:val="24"/>
          <w:szCs w:val="24"/>
          <w:lang w:val="fr-FR" w:eastAsia="en-GB"/>
        </w:rPr>
        <w:t xml:space="preserve"> </w:t>
      </w:r>
      <w:r w:rsidR="00AF1724" w:rsidRPr="009C26BA">
        <w:rPr>
          <w:rFonts w:ascii="Times New Roman" w:eastAsia="Times New Roman" w:hAnsi="Times New Roman" w:cs="Times New Roman"/>
          <w:i/>
          <w:iCs/>
          <w:sz w:val="24"/>
          <w:szCs w:val="24"/>
          <w:lang w:val="fr-FR" w:eastAsia="en-GB"/>
        </w:rPr>
        <w:t>Depuis</w:t>
      </w:r>
      <w:r w:rsidRPr="009C26BA">
        <w:rPr>
          <w:rFonts w:ascii="Times New Roman" w:eastAsia="Times New Roman" w:hAnsi="Times New Roman" w:cs="Times New Roman"/>
          <w:i/>
          <w:iCs/>
          <w:sz w:val="24"/>
          <w:szCs w:val="24"/>
          <w:lang w:val="fr-FR" w:eastAsia="en-GB"/>
        </w:rPr>
        <w:t xml:space="preserve"> le tabernacle pour dire…</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Auparavant, on avait appris qu’à la fin du livre de Shemot la révélation ne se fait plus que dans le Tabernacle. Alors qu’à partir du Sinaï elle était universelle pour toute l’assemblée. Après la faute du  veau d’or c’est particularisé dans le tabernacle.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différents niveaux de révélation dans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i/>
          <w:iCs/>
          <w:sz w:val="24"/>
          <w:szCs w:val="24"/>
          <w:lang w:val="fr-FR" w:eastAsia="en-GB"/>
        </w:rPr>
        <w:t>-</w:t>
      </w:r>
      <w:r w:rsidR="007A04C1" w:rsidRPr="009C26BA">
        <w:rPr>
          <w:rFonts w:ascii="Times New Roman" w:eastAsia="Times New Roman" w:hAnsi="Times New Roman" w:cs="Times New Roman"/>
          <w:b/>
          <w:bCs/>
          <w:i/>
          <w:iCs/>
          <w:sz w:val="24"/>
          <w:szCs w:val="24"/>
          <w:lang w:val="fr-FR" w:eastAsia="en-GB"/>
        </w:rPr>
        <w:t xml:space="preserve"> </w:t>
      </w:r>
      <w:r w:rsidR="007A04C1" w:rsidRPr="009C26BA">
        <w:rPr>
          <w:rStyle w:val="text"/>
          <w:rFonts w:ascii="Times New Roman" w:hAnsi="Times New Roman" w:cs="Times New Roman"/>
          <w:color w:val="000000"/>
          <w:sz w:val="24"/>
          <w:szCs w:val="24"/>
          <w:rtl/>
          <w:lang w:bidi="he-IL"/>
        </w:rPr>
        <w:t>מִסִּינַי</w:t>
      </w:r>
      <w:r w:rsidR="007A04C1" w:rsidRPr="009C26BA">
        <w:rPr>
          <w:rFonts w:ascii="Times New Roman" w:hAnsi="Times New Roman" w:cs="Times New Roman"/>
          <w:sz w:val="24"/>
          <w:szCs w:val="24"/>
          <w:lang w:val="fr-FR"/>
        </w:rPr>
        <w:t xml:space="preserve">  </w:t>
      </w:r>
      <w:r w:rsidR="007A04C1" w:rsidRPr="009C26BA">
        <w:rPr>
          <w:rFonts w:ascii="Times New Roman" w:eastAsia="Times New Roman" w:hAnsi="Times New Roman" w:cs="Times New Roman"/>
          <w:color w:val="000000"/>
          <w:sz w:val="24"/>
          <w:szCs w:val="24"/>
          <w:rtl/>
          <w:lang w:eastAsia="en-GB" w:bidi="he-IL"/>
        </w:rPr>
        <w:t>תּ</w:t>
      </w:r>
      <w:r w:rsidR="007A04C1" w:rsidRPr="009C26BA">
        <w:rPr>
          <w:rFonts w:ascii="Times New Roman" w:hAnsi="Times New Roman" w:cs="Times New Roman"/>
          <w:sz w:val="24"/>
          <w:szCs w:val="24"/>
          <w:rtl/>
          <w:lang w:val="fr-FR" w:eastAsia="en-GB" w:bidi="he-IL"/>
        </w:rPr>
        <w:t>וֹרָה</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i/>
          <w:iCs/>
          <w:sz w:val="24"/>
          <w:szCs w:val="24"/>
          <w:lang w:val="fr-FR" w:eastAsia="en-GB"/>
        </w:rPr>
        <w:t>-</w:t>
      </w:r>
      <w:r w:rsidR="007A04C1" w:rsidRPr="009C26BA">
        <w:rPr>
          <w:rFonts w:ascii="Times New Roman" w:eastAsia="Times New Roman" w:hAnsi="Times New Roman" w:cs="Times New Roman"/>
          <w:b/>
          <w:bCs/>
          <w:i/>
          <w:iCs/>
          <w:sz w:val="24"/>
          <w:szCs w:val="24"/>
          <w:lang w:val="fr-FR" w:eastAsia="en-GB"/>
        </w:rPr>
        <w:t xml:space="preserve"> </w:t>
      </w:r>
      <w:r w:rsidR="007A04C1" w:rsidRPr="009C26BA">
        <w:rPr>
          <w:rStyle w:val="text"/>
          <w:rFonts w:ascii="Times New Roman" w:hAnsi="Times New Roman" w:cs="Times New Roman"/>
          <w:color w:val="000000"/>
          <w:sz w:val="24"/>
          <w:szCs w:val="24"/>
          <w:rtl/>
          <w:lang w:bidi="he-IL"/>
        </w:rPr>
        <w:t>מִ</w:t>
      </w:r>
      <w:r w:rsidR="007A04C1" w:rsidRPr="009C26BA">
        <w:rPr>
          <w:rFonts w:ascii="Times New Roman" w:eastAsia="Times New Roman" w:hAnsi="Times New Roman" w:cs="Times New Roman"/>
          <w:color w:val="000000"/>
          <w:sz w:val="24"/>
          <w:szCs w:val="24"/>
          <w:rtl/>
          <w:lang w:val="fr-FR" w:eastAsia="en-GB" w:bidi="he-IL"/>
        </w:rPr>
        <w:t>אֹהֶל מוֹעֵד</w:t>
      </w:r>
      <w:r w:rsidR="007A04C1" w:rsidRPr="009C26BA">
        <w:rPr>
          <w:rFonts w:ascii="Times New Roman" w:hAnsi="Times New Roman" w:cs="Times New Roman"/>
          <w:sz w:val="24"/>
          <w:szCs w:val="24"/>
          <w:lang w:val="fr-FR"/>
        </w:rPr>
        <w:t xml:space="preserve">  </w:t>
      </w:r>
      <w:r w:rsidR="007A04C1" w:rsidRPr="009C26BA">
        <w:rPr>
          <w:rFonts w:ascii="Times New Roman" w:eastAsia="Times New Roman" w:hAnsi="Times New Roman" w:cs="Times New Roman"/>
          <w:color w:val="000000"/>
          <w:sz w:val="24"/>
          <w:szCs w:val="24"/>
          <w:rtl/>
          <w:lang w:eastAsia="en-GB" w:bidi="he-IL"/>
        </w:rPr>
        <w:t>תּ</w:t>
      </w:r>
      <w:r w:rsidR="007A04C1" w:rsidRPr="009C26BA">
        <w:rPr>
          <w:rFonts w:ascii="Times New Roman" w:hAnsi="Times New Roman" w:cs="Times New Roman"/>
          <w:sz w:val="24"/>
          <w:szCs w:val="24"/>
          <w:rtl/>
          <w:lang w:val="fr-FR" w:eastAsia="en-GB" w:bidi="he-IL"/>
        </w:rPr>
        <w:t>וֹרָה</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i/>
          <w:iCs/>
          <w:sz w:val="24"/>
          <w:szCs w:val="24"/>
          <w:lang w:val="fr-FR" w:eastAsia="en-GB"/>
        </w:rPr>
        <w:t>-</w:t>
      </w:r>
      <w:r w:rsidR="007A04C1" w:rsidRPr="009C26BA">
        <w:rPr>
          <w:rFonts w:ascii="Times New Roman" w:eastAsia="Times New Roman" w:hAnsi="Times New Roman" w:cs="Times New Roman"/>
          <w:b/>
          <w:bCs/>
          <w:i/>
          <w:iCs/>
          <w:sz w:val="24"/>
          <w:szCs w:val="24"/>
          <w:lang w:val="fr-FR" w:eastAsia="en-GB"/>
        </w:rPr>
        <w:t xml:space="preserve"> </w:t>
      </w:r>
      <w:r w:rsidR="007A04C1" w:rsidRPr="009C26BA">
        <w:rPr>
          <w:rFonts w:ascii="Times New Roman" w:hAnsi="Times New Roman" w:cs="Times New Roman"/>
          <w:sz w:val="24"/>
          <w:szCs w:val="24"/>
          <w:rtl/>
          <w:lang w:bidi="he-IL"/>
        </w:rPr>
        <w:t>בְּמִדְבַּר</w:t>
      </w:r>
      <w:r w:rsidRPr="009C26BA">
        <w:rPr>
          <w:rFonts w:ascii="Times New Roman" w:eastAsia="Times New Roman" w:hAnsi="Times New Roman" w:cs="Times New Roman"/>
          <w:b/>
          <w:bCs/>
          <w:i/>
          <w:iCs/>
          <w:sz w:val="24"/>
          <w:szCs w:val="24"/>
          <w:lang w:val="fr-FR" w:eastAsia="en-GB"/>
        </w:rPr>
        <w:t xml:space="preserve"> </w:t>
      </w:r>
      <w:r w:rsidR="007A04C1" w:rsidRPr="009C26BA">
        <w:rPr>
          <w:rFonts w:ascii="Times New Roman" w:eastAsia="Times New Roman" w:hAnsi="Times New Roman" w:cs="Times New Roman"/>
          <w:color w:val="000000"/>
          <w:sz w:val="24"/>
          <w:szCs w:val="24"/>
          <w:rtl/>
          <w:lang w:eastAsia="en-GB" w:bidi="he-IL"/>
        </w:rPr>
        <w:t>תּ</w:t>
      </w:r>
      <w:r w:rsidR="007A04C1" w:rsidRPr="009C26BA">
        <w:rPr>
          <w:rFonts w:ascii="Times New Roman" w:hAnsi="Times New Roman" w:cs="Times New Roman"/>
          <w:sz w:val="24"/>
          <w:szCs w:val="24"/>
          <w:rtl/>
          <w:lang w:val="fr-FR" w:eastAsia="en-GB" w:bidi="he-IL"/>
        </w:rPr>
        <w:t>וֹרָה</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דַּבֵּר אֶל</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בְּנֵי יִשְׂרָאֵל</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וְאָמַרְתָּ אֲלֵהֶם</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אָדָם כִּי</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יַקְרִיב מִכֶּם קָרְבָּן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מִן</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הַבְּהֵמָה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מִן</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הַבָּקָר וּמִן</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הַצֹּאן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תַּקְרִיבוּ</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אֶת</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קָרְבַּנְכֶם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דַּבֵּר אֶל</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בְּנֵי יִשְׂרָאֵל</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וְאָמַרְתָּ אֲלֵהֶם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Parles aux enfants d’Israël et tu leur diras...</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ici un problème à étudier : il est important de savoir pourquoi est-ce employé ici de cette manière à propos des sacrifices ? </w:t>
      </w:r>
    </w:p>
    <w:p w:rsidR="00A3229F" w:rsidRPr="009C26BA" w:rsidRDefault="007A04C1"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 xml:space="preserve">דַּבֵּר </w:t>
      </w:r>
      <w:r w:rsidR="001454FC" w:rsidRPr="009C26BA">
        <w:rPr>
          <w:rFonts w:ascii="Times New Roman" w:eastAsia="Times New Roman" w:hAnsi="Times New Roman" w:cs="Times New Roman"/>
          <w:sz w:val="24"/>
          <w:szCs w:val="24"/>
          <w:lang w:val="fr-FR" w:eastAsia="en-GB" w:bidi="he-IL"/>
        </w:rPr>
        <w:t xml:space="preserve"> </w:t>
      </w:r>
      <w:r w:rsidR="00A3229F" w:rsidRPr="009C26BA">
        <w:rPr>
          <w:rFonts w:ascii="Times New Roman" w:eastAsia="Times New Roman" w:hAnsi="Times New Roman" w:cs="Times New Roman"/>
          <w:sz w:val="24"/>
          <w:szCs w:val="24"/>
          <w:lang w:val="fr-FR" w:eastAsia="en-GB"/>
        </w:rPr>
        <w:t xml:space="preserve">parler durement </w:t>
      </w:r>
      <w:r w:rsidRPr="009C26BA">
        <w:rPr>
          <w:rFonts w:ascii="Times New Roman" w:hAnsi="Times New Roman" w:cs="Times New Roman"/>
          <w:color w:val="000000"/>
          <w:sz w:val="24"/>
          <w:szCs w:val="24"/>
          <w:rtl/>
          <w:lang w:val="fr-FR" w:eastAsia="en-GB" w:bidi="he-IL"/>
        </w:rPr>
        <w:t>הָ</w:t>
      </w:r>
      <w:r w:rsidRPr="009C26BA">
        <w:rPr>
          <w:rStyle w:val="hps"/>
          <w:rFonts w:ascii="Times New Roman" w:hAnsi="Times New Roman" w:cs="Times New Roman"/>
          <w:sz w:val="24"/>
          <w:szCs w:val="24"/>
          <w:rtl/>
          <w:lang w:bidi="he-IL"/>
        </w:rPr>
        <w:t>ד</w:t>
      </w:r>
      <w:r w:rsidRPr="009C26BA">
        <w:rPr>
          <w:rFonts w:ascii="Times New Roman" w:hAnsi="Times New Roman" w:cs="Times New Roman"/>
          <w:color w:val="000000"/>
          <w:sz w:val="24"/>
          <w:szCs w:val="24"/>
          <w:rtl/>
          <w:lang w:val="fr-FR" w:eastAsia="en-GB" w:bidi="he-IL"/>
        </w:rPr>
        <w:t>ִי</w:t>
      </w:r>
      <w:r w:rsidRPr="009C26BA">
        <w:rPr>
          <w:rFonts w:ascii="Times New Roman" w:hAnsi="Times New Roman" w:cs="Times New Roman"/>
          <w:color w:val="000000"/>
          <w:sz w:val="24"/>
          <w:szCs w:val="24"/>
          <w:rtl/>
          <w:lang w:eastAsia="en-GB" w:bidi="he-IL"/>
        </w:rPr>
        <w:t>ן</w:t>
      </w:r>
      <w:r w:rsidRPr="009C26BA">
        <w:rPr>
          <w:rFonts w:ascii="Times New Roman" w:hAnsi="Times New Roman" w:cs="Times New Roman"/>
          <w:color w:val="000000"/>
          <w:sz w:val="24"/>
          <w:szCs w:val="24"/>
          <w:lang w:val="fr-FR" w:eastAsia="en-GB" w:bidi="he-IL"/>
        </w:rPr>
        <w:t xml:space="preserve"> </w:t>
      </w:r>
      <w:r w:rsidRPr="009C26BA">
        <w:rPr>
          <w:rFonts w:ascii="Times New Roman" w:hAnsi="Times New Roman" w:cs="Times New Roman"/>
          <w:sz w:val="24"/>
          <w:szCs w:val="24"/>
          <w:rtl/>
          <w:lang w:val="fr-FR" w:eastAsia="en-GB" w:bidi="he-IL"/>
        </w:rPr>
        <w:t>מ</w:t>
      </w:r>
      <w:r w:rsidRPr="009C26BA">
        <w:rPr>
          <w:rFonts w:ascii="Times New Roman" w:eastAsia="Times New Roman" w:hAnsi="Times New Roman" w:cs="Times New Roman"/>
          <w:color w:val="000000"/>
          <w:sz w:val="24"/>
          <w:szCs w:val="24"/>
          <w:rtl/>
          <w:lang w:eastAsia="en-GB" w:bidi="he-IL"/>
        </w:rPr>
        <w:t>ּ</w:t>
      </w:r>
      <w:r w:rsidRPr="009C26BA">
        <w:rPr>
          <w:rFonts w:ascii="Times New Roman" w:hAnsi="Times New Roman" w:cs="Times New Roman"/>
          <w:sz w:val="24"/>
          <w:szCs w:val="24"/>
          <w:rtl/>
          <w:lang w:val="fr-FR" w:eastAsia="en-GB" w:bidi="he-IL"/>
        </w:rPr>
        <w:t>ִ</w:t>
      </w:r>
      <w:r w:rsidRPr="009C26BA">
        <w:rPr>
          <w:rFonts w:ascii="Times New Roman" w:hAnsi="Times New Roman" w:cs="Times New Roman"/>
          <w:color w:val="000000"/>
          <w:sz w:val="24"/>
          <w:szCs w:val="24"/>
          <w:rtl/>
          <w:lang w:val="fr-FR" w:eastAsia="en-GB" w:bidi="he-IL"/>
        </w:rPr>
        <w:t>דָ</w:t>
      </w:r>
      <w:r w:rsidRPr="009C26BA">
        <w:rPr>
          <w:rFonts w:ascii="Times New Roman" w:hAnsi="Times New Roman" w:cs="Times New Roman"/>
          <w:color w:val="000000"/>
          <w:sz w:val="24"/>
          <w:szCs w:val="24"/>
          <w:rtl/>
          <w:lang w:eastAsia="en-GB" w:bidi="he-IL"/>
        </w:rPr>
        <w:t>ת</w:t>
      </w:r>
    </w:p>
    <w:p w:rsidR="00A3229F" w:rsidRPr="009C26BA" w:rsidRDefault="001454FC"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Style w:val="text"/>
          <w:rFonts w:ascii="Times New Roman" w:hAnsi="Times New Roman" w:cs="Times New Roman"/>
          <w:color w:val="000000"/>
          <w:sz w:val="24"/>
          <w:szCs w:val="24"/>
          <w:rtl/>
          <w:lang w:bidi="he-IL"/>
        </w:rPr>
        <w:t>א</w:t>
      </w:r>
      <w:r w:rsidRPr="009C26BA">
        <w:rPr>
          <w:rFonts w:ascii="Times New Roman" w:eastAsia="Times New Roman" w:hAnsi="Times New Roman" w:cs="Times New Roman"/>
          <w:sz w:val="24"/>
          <w:szCs w:val="24"/>
          <w:rtl/>
          <w:lang w:val="fr-FR" w:eastAsia="en-GB" w:bidi="he-IL"/>
        </w:rPr>
        <w:t>ֵ</w:t>
      </w:r>
      <w:r w:rsidRPr="009C26BA">
        <w:rPr>
          <w:rStyle w:val="text"/>
          <w:rFonts w:ascii="Times New Roman" w:hAnsi="Times New Roman" w:cs="Times New Roman"/>
          <w:color w:val="000000"/>
          <w:sz w:val="24"/>
          <w:szCs w:val="24"/>
          <w:rtl/>
          <w:lang w:bidi="he-IL"/>
        </w:rPr>
        <w:t>מוֹר</w:t>
      </w:r>
      <w:r w:rsidRPr="009C26BA">
        <w:rPr>
          <w:rFonts w:ascii="Times New Roman" w:eastAsia="Times New Roman" w:hAnsi="Times New Roman" w:cs="Times New Roman"/>
          <w:sz w:val="24"/>
          <w:szCs w:val="24"/>
          <w:lang w:val="fr-FR" w:eastAsia="en-GB"/>
        </w:rPr>
        <w:t xml:space="preserve"> </w:t>
      </w:r>
      <w:r w:rsidR="00A3229F" w:rsidRPr="009C26BA">
        <w:rPr>
          <w:rFonts w:ascii="Times New Roman" w:eastAsia="Times New Roman" w:hAnsi="Times New Roman" w:cs="Times New Roman"/>
          <w:sz w:val="24"/>
          <w:szCs w:val="24"/>
          <w:lang w:val="fr-FR" w:eastAsia="en-GB"/>
        </w:rPr>
        <w:t xml:space="preserve">parler avec douceur </w:t>
      </w:r>
      <w:r w:rsidR="007A04C1" w:rsidRPr="009C26BA">
        <w:rPr>
          <w:rStyle w:val="text"/>
          <w:rFonts w:ascii="Times New Roman" w:hAnsi="Times New Roman" w:cs="Times New Roman"/>
          <w:color w:val="330000"/>
          <w:sz w:val="24"/>
          <w:szCs w:val="24"/>
          <w:rtl/>
          <w:lang w:bidi="he-IL"/>
        </w:rPr>
        <w:t>הָ</w:t>
      </w:r>
      <w:r w:rsidR="007A04C1" w:rsidRPr="009C26BA">
        <w:rPr>
          <w:rFonts w:ascii="Times New Roman" w:hAnsi="Times New Roman" w:cs="Times New Roman"/>
          <w:sz w:val="24"/>
          <w:szCs w:val="24"/>
          <w:rtl/>
          <w:lang w:bidi="he-IL"/>
        </w:rPr>
        <w:t>חֲכָמִים</w:t>
      </w:r>
      <w:r w:rsidR="007A04C1" w:rsidRPr="009C26BA">
        <w:rPr>
          <w:rFonts w:ascii="Times New Roman" w:eastAsia="Times New Roman" w:hAnsi="Times New Roman" w:cs="Times New Roman"/>
          <w:sz w:val="24"/>
          <w:szCs w:val="24"/>
          <w:lang w:val="fr-FR" w:eastAsia="en-GB"/>
        </w:rPr>
        <w:t xml:space="preserve"> </w:t>
      </w:r>
      <w:r w:rsidR="007A04C1" w:rsidRPr="009C26BA">
        <w:rPr>
          <w:rFonts w:ascii="Times New Roman" w:hAnsi="Times New Roman" w:cs="Times New Roman"/>
          <w:sz w:val="24"/>
          <w:szCs w:val="24"/>
          <w:rtl/>
          <w:lang w:val="fr-FR" w:eastAsia="en-GB" w:bidi="he-IL"/>
        </w:rPr>
        <w:t>מ</w:t>
      </w:r>
      <w:r w:rsidR="007A04C1" w:rsidRPr="009C26BA">
        <w:rPr>
          <w:rFonts w:ascii="Times New Roman" w:eastAsia="Times New Roman" w:hAnsi="Times New Roman" w:cs="Times New Roman"/>
          <w:color w:val="000000"/>
          <w:sz w:val="24"/>
          <w:szCs w:val="24"/>
          <w:rtl/>
          <w:lang w:eastAsia="en-GB" w:bidi="he-IL"/>
        </w:rPr>
        <w:t>ּ</w:t>
      </w:r>
      <w:r w:rsidR="007A04C1" w:rsidRPr="009C26BA">
        <w:rPr>
          <w:rFonts w:ascii="Times New Roman" w:hAnsi="Times New Roman" w:cs="Times New Roman"/>
          <w:sz w:val="24"/>
          <w:szCs w:val="24"/>
          <w:rtl/>
          <w:lang w:val="fr-FR" w:eastAsia="en-GB" w:bidi="he-IL"/>
        </w:rPr>
        <w:t>ִ</w:t>
      </w:r>
      <w:r w:rsidR="007A04C1" w:rsidRPr="009C26BA">
        <w:rPr>
          <w:rFonts w:ascii="Times New Roman" w:hAnsi="Times New Roman" w:cs="Times New Roman"/>
          <w:color w:val="000000"/>
          <w:sz w:val="24"/>
          <w:szCs w:val="24"/>
          <w:rtl/>
          <w:lang w:val="fr-FR" w:eastAsia="en-GB" w:bidi="he-IL"/>
        </w:rPr>
        <w:t>דָ</w:t>
      </w:r>
      <w:r w:rsidR="007A04C1" w:rsidRPr="009C26BA">
        <w:rPr>
          <w:rFonts w:ascii="Times New Roman" w:hAnsi="Times New Roman" w:cs="Times New Roman"/>
          <w:color w:val="000000"/>
          <w:sz w:val="24"/>
          <w:szCs w:val="24"/>
          <w:rtl/>
          <w:lang w:eastAsia="en-GB" w:bidi="he-IL"/>
        </w:rPr>
        <w:t>ת</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Il y a un verset qui dit [Shémot 19:3]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כֹּה תֹאמַר לְבֵית יַעֲקֹב</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וְתַגֵּיד לִבְנֵי יִשְׂרָאֵל</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Ainsi tu diras ‘Amor’ à la maison d’Israël</w:t>
      </w:r>
      <w:r w:rsidRPr="009C26BA">
        <w:rPr>
          <w:rFonts w:ascii="Times New Roman" w:eastAsia="Times New Roman" w:hAnsi="Times New Roman" w:cs="Times New Roman"/>
          <w:sz w:val="24"/>
          <w:szCs w:val="24"/>
          <w:lang w:val="fr-FR" w:eastAsia="en-GB"/>
        </w:rPr>
        <w:t xml:space="preserve"> : </w:t>
      </w:r>
    </w:p>
    <w:p w:rsidR="001454FC" w:rsidRPr="009C26BA" w:rsidRDefault="001454FC"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 le Midrash nous dit que </w:t>
      </w:r>
      <w:r w:rsidR="001454FC" w:rsidRPr="009C26BA">
        <w:rPr>
          <w:rFonts w:ascii="Times New Roman" w:eastAsia="Times New Roman" w:hAnsi="Times New Roman" w:cs="Times New Roman"/>
          <w:sz w:val="24"/>
          <w:szCs w:val="24"/>
          <w:rtl/>
          <w:lang w:val="fr-FR" w:eastAsia="en-GB" w:bidi="he-IL"/>
        </w:rPr>
        <w:t>בֵית יַעֲקֹב</w:t>
      </w:r>
      <w:r w:rsidRPr="009C26BA">
        <w:rPr>
          <w:rFonts w:ascii="Times New Roman" w:eastAsia="Times New Roman" w:hAnsi="Times New Roman" w:cs="Times New Roman"/>
          <w:sz w:val="24"/>
          <w:szCs w:val="24"/>
          <w:lang w:val="fr-FR" w:eastAsia="en-GB"/>
        </w:rPr>
        <w:t xml:space="preserve"> il s’agit des femmes d’Israël.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Et tu expliqueras aux enfants d’Israël</w:t>
      </w:r>
      <w:r w:rsidRPr="009C26BA">
        <w:rPr>
          <w:rFonts w:ascii="Times New Roman" w:eastAsia="Times New Roman" w:hAnsi="Times New Roman" w:cs="Times New Roman"/>
          <w:sz w:val="24"/>
          <w:szCs w:val="24"/>
          <w:lang w:val="fr-FR" w:eastAsia="en-GB"/>
        </w:rPr>
        <w:t xml:space="preserve"> </w:t>
      </w:r>
    </w:p>
    <w:p w:rsidR="00A3229F" w:rsidRPr="009C26BA" w:rsidRDefault="001454FC"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Style w:val="text"/>
          <w:rFonts w:ascii="Times New Roman" w:hAnsi="Times New Roman" w:cs="Times New Roman"/>
          <w:color w:val="000000"/>
          <w:sz w:val="24"/>
          <w:szCs w:val="24"/>
          <w:lang w:val="fr-FR"/>
        </w:rPr>
        <w:t xml:space="preserve"> </w:t>
      </w:r>
      <w:r w:rsidRPr="009C26BA">
        <w:rPr>
          <w:rFonts w:ascii="Times New Roman" w:eastAsia="Times New Roman" w:hAnsi="Times New Roman" w:cs="Times New Roman"/>
          <w:sz w:val="24"/>
          <w:szCs w:val="24"/>
          <w:lang w:val="fr-FR" w:eastAsia="en-GB"/>
        </w:rPr>
        <w:t xml:space="preserve"> </w:t>
      </w:r>
      <w:r w:rsidRPr="009C26BA">
        <w:rPr>
          <w:rStyle w:val="text"/>
          <w:rFonts w:ascii="Times New Roman" w:hAnsi="Times New Roman" w:cs="Times New Roman"/>
          <w:color w:val="000000"/>
          <w:sz w:val="24"/>
          <w:szCs w:val="24"/>
          <w:rtl/>
          <w:lang w:bidi="he-IL"/>
        </w:rPr>
        <w:t>קָשִׁים</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rtl/>
          <w:lang w:val="fr-FR" w:eastAsia="en-GB"/>
        </w:rPr>
        <w:t xml:space="preserve"> </w:t>
      </w:r>
      <w:r w:rsidRPr="009C26BA">
        <w:rPr>
          <w:rStyle w:val="text"/>
          <w:rFonts w:ascii="Times New Roman" w:hAnsi="Times New Roman" w:cs="Times New Roman"/>
          <w:color w:val="000000"/>
          <w:sz w:val="24"/>
          <w:szCs w:val="24"/>
          <w:rtl/>
          <w:lang w:bidi="he-IL"/>
        </w:rPr>
        <w:t>דְּבָרִים</w:t>
      </w:r>
      <w:r w:rsidR="00A3229F" w:rsidRPr="009C26BA">
        <w:rPr>
          <w:rFonts w:ascii="Times New Roman" w:eastAsia="Times New Roman" w:hAnsi="Times New Roman" w:cs="Times New Roman"/>
          <w:sz w:val="24"/>
          <w:szCs w:val="24"/>
          <w:lang w:val="fr-FR" w:eastAsia="en-GB"/>
        </w:rPr>
        <w:t xml:space="preserve">... la parole dure et la parole tendre. </w:t>
      </w:r>
    </w:p>
    <w:p w:rsidR="00AF1724" w:rsidRPr="009C26BA" w:rsidRDefault="00AF1724"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Chaque fois qu’il y a un texte avec </w:t>
      </w:r>
      <w:r w:rsidR="00AF1724" w:rsidRPr="009C26BA">
        <w:rPr>
          <w:rFonts w:ascii="Times New Roman" w:eastAsia="Times New Roman" w:hAnsi="Times New Roman" w:cs="Times New Roman"/>
          <w:sz w:val="24"/>
          <w:szCs w:val="24"/>
          <w:rtl/>
          <w:lang w:val="fr-FR" w:eastAsia="en-GB" w:bidi="he-IL"/>
        </w:rPr>
        <w:t>דַּבֵּר</w:t>
      </w:r>
      <w:r w:rsidR="00AF1724"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c’est la </w:t>
      </w:r>
      <w:r w:rsidR="001454FC" w:rsidRPr="009C26BA">
        <w:rPr>
          <w:rFonts w:ascii="Times New Roman" w:hAnsi="Times New Roman" w:cs="Times New Roman"/>
          <w:color w:val="000000"/>
          <w:sz w:val="24"/>
          <w:szCs w:val="24"/>
          <w:rtl/>
          <w:lang w:val="fr-FR" w:eastAsia="en-GB" w:bidi="he-IL"/>
        </w:rPr>
        <w:t>הָ</w:t>
      </w:r>
      <w:r w:rsidR="001454FC" w:rsidRPr="009C26BA">
        <w:rPr>
          <w:rStyle w:val="hps"/>
          <w:rFonts w:ascii="Times New Roman" w:hAnsi="Times New Roman" w:cs="Times New Roman"/>
          <w:sz w:val="24"/>
          <w:szCs w:val="24"/>
          <w:rtl/>
          <w:lang w:bidi="he-IL"/>
        </w:rPr>
        <w:t>ד</w:t>
      </w:r>
      <w:r w:rsidR="001454FC" w:rsidRPr="009C26BA">
        <w:rPr>
          <w:rFonts w:ascii="Times New Roman" w:hAnsi="Times New Roman" w:cs="Times New Roman"/>
          <w:color w:val="000000"/>
          <w:sz w:val="24"/>
          <w:szCs w:val="24"/>
          <w:rtl/>
          <w:lang w:val="fr-FR" w:eastAsia="en-GB" w:bidi="he-IL"/>
        </w:rPr>
        <w:t>ִי</w:t>
      </w:r>
      <w:r w:rsidR="001454FC" w:rsidRPr="009C26BA">
        <w:rPr>
          <w:rFonts w:ascii="Times New Roman" w:hAnsi="Times New Roman" w:cs="Times New Roman"/>
          <w:color w:val="000000"/>
          <w:sz w:val="24"/>
          <w:szCs w:val="24"/>
          <w:rtl/>
          <w:lang w:eastAsia="en-GB" w:bidi="he-IL"/>
        </w:rPr>
        <w:t>ן</w:t>
      </w:r>
      <w:r w:rsidR="001454FC" w:rsidRPr="009C26BA">
        <w:rPr>
          <w:rFonts w:ascii="Times New Roman" w:hAnsi="Times New Roman" w:cs="Times New Roman"/>
          <w:color w:val="000000"/>
          <w:sz w:val="24"/>
          <w:szCs w:val="24"/>
          <w:lang w:val="fr-FR" w:eastAsia="en-GB" w:bidi="he-IL"/>
        </w:rPr>
        <w:t xml:space="preserve"> </w:t>
      </w:r>
      <w:r w:rsidR="001454FC" w:rsidRPr="009C26BA">
        <w:rPr>
          <w:rFonts w:ascii="Times New Roman" w:hAnsi="Times New Roman" w:cs="Times New Roman"/>
          <w:sz w:val="24"/>
          <w:szCs w:val="24"/>
          <w:rtl/>
          <w:lang w:val="fr-FR" w:eastAsia="en-GB" w:bidi="he-IL"/>
        </w:rPr>
        <w:t>מ</w:t>
      </w:r>
      <w:r w:rsidR="001454FC" w:rsidRPr="009C26BA">
        <w:rPr>
          <w:rFonts w:ascii="Times New Roman" w:eastAsia="Times New Roman" w:hAnsi="Times New Roman" w:cs="Times New Roman"/>
          <w:color w:val="000000"/>
          <w:sz w:val="24"/>
          <w:szCs w:val="24"/>
          <w:rtl/>
          <w:lang w:eastAsia="en-GB" w:bidi="he-IL"/>
        </w:rPr>
        <w:t>ּ</w:t>
      </w:r>
      <w:r w:rsidR="001454FC" w:rsidRPr="009C26BA">
        <w:rPr>
          <w:rFonts w:ascii="Times New Roman" w:hAnsi="Times New Roman" w:cs="Times New Roman"/>
          <w:sz w:val="24"/>
          <w:szCs w:val="24"/>
          <w:rtl/>
          <w:lang w:val="fr-FR" w:eastAsia="en-GB" w:bidi="he-IL"/>
        </w:rPr>
        <w:t>ִ</w:t>
      </w:r>
      <w:r w:rsidR="001454FC" w:rsidRPr="009C26BA">
        <w:rPr>
          <w:rFonts w:ascii="Times New Roman" w:hAnsi="Times New Roman" w:cs="Times New Roman"/>
          <w:color w:val="000000"/>
          <w:sz w:val="24"/>
          <w:szCs w:val="24"/>
          <w:rtl/>
          <w:lang w:val="fr-FR" w:eastAsia="en-GB" w:bidi="he-IL"/>
        </w:rPr>
        <w:t>דָ</w:t>
      </w:r>
      <w:r w:rsidR="001454FC" w:rsidRPr="009C26BA">
        <w:rPr>
          <w:rFonts w:ascii="Times New Roman" w:hAnsi="Times New Roman" w:cs="Times New Roman"/>
          <w:color w:val="000000"/>
          <w:sz w:val="24"/>
          <w:szCs w:val="24"/>
          <w:rtl/>
          <w:lang w:eastAsia="en-GB" w:bidi="he-IL"/>
        </w:rPr>
        <w:t>ת</w:t>
      </w:r>
      <w:r w:rsidR="001454FC"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qui parle.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Chaque fois qu’il y a un texte avec </w:t>
      </w:r>
      <w:r w:rsidR="00AF1724" w:rsidRPr="009C26BA">
        <w:rPr>
          <w:rFonts w:ascii="Times New Roman" w:eastAsia="Times New Roman" w:hAnsi="Times New Roman" w:cs="Times New Roman"/>
          <w:sz w:val="24"/>
          <w:szCs w:val="24"/>
          <w:rtl/>
          <w:lang w:val="fr-FR" w:eastAsia="en-GB" w:bidi="he-IL"/>
        </w:rPr>
        <w:t>אָמַר</w:t>
      </w:r>
      <w:r w:rsidRPr="009C26BA">
        <w:rPr>
          <w:rFonts w:ascii="Times New Roman" w:eastAsia="Times New Roman" w:hAnsi="Times New Roman" w:cs="Times New Roman"/>
          <w:sz w:val="24"/>
          <w:szCs w:val="24"/>
          <w:lang w:val="fr-FR" w:eastAsia="en-GB"/>
        </w:rPr>
        <w:t xml:space="preserve"> c’est la </w:t>
      </w:r>
      <w:r w:rsidR="001454FC" w:rsidRPr="009C26BA">
        <w:rPr>
          <w:rStyle w:val="text"/>
          <w:rFonts w:ascii="Times New Roman" w:hAnsi="Times New Roman" w:cs="Times New Roman"/>
          <w:color w:val="330000"/>
          <w:sz w:val="24"/>
          <w:szCs w:val="24"/>
          <w:rtl/>
          <w:lang w:bidi="he-IL"/>
        </w:rPr>
        <w:t>הָ</w:t>
      </w:r>
      <w:r w:rsidR="001454FC" w:rsidRPr="009C26BA">
        <w:rPr>
          <w:rFonts w:ascii="Times New Roman" w:hAnsi="Times New Roman" w:cs="Times New Roman"/>
          <w:sz w:val="24"/>
          <w:szCs w:val="24"/>
          <w:rtl/>
          <w:lang w:bidi="he-IL"/>
        </w:rPr>
        <w:t>חֲכָמִים</w:t>
      </w:r>
      <w:r w:rsidR="001454FC" w:rsidRPr="009C26BA">
        <w:rPr>
          <w:rFonts w:ascii="Times New Roman" w:eastAsia="Times New Roman" w:hAnsi="Times New Roman" w:cs="Times New Roman"/>
          <w:sz w:val="24"/>
          <w:szCs w:val="24"/>
          <w:lang w:val="fr-FR" w:eastAsia="en-GB"/>
        </w:rPr>
        <w:t xml:space="preserve"> </w:t>
      </w:r>
      <w:r w:rsidR="001454FC" w:rsidRPr="009C26BA">
        <w:rPr>
          <w:rFonts w:ascii="Times New Roman" w:hAnsi="Times New Roman" w:cs="Times New Roman"/>
          <w:sz w:val="24"/>
          <w:szCs w:val="24"/>
          <w:rtl/>
          <w:lang w:val="fr-FR" w:eastAsia="en-GB" w:bidi="he-IL"/>
        </w:rPr>
        <w:t>מ</w:t>
      </w:r>
      <w:r w:rsidR="001454FC" w:rsidRPr="009C26BA">
        <w:rPr>
          <w:rFonts w:ascii="Times New Roman" w:eastAsia="Times New Roman" w:hAnsi="Times New Roman" w:cs="Times New Roman"/>
          <w:color w:val="000000"/>
          <w:sz w:val="24"/>
          <w:szCs w:val="24"/>
          <w:rtl/>
          <w:lang w:eastAsia="en-GB" w:bidi="he-IL"/>
        </w:rPr>
        <w:t>ּ</w:t>
      </w:r>
      <w:r w:rsidR="001454FC" w:rsidRPr="009C26BA">
        <w:rPr>
          <w:rFonts w:ascii="Times New Roman" w:hAnsi="Times New Roman" w:cs="Times New Roman"/>
          <w:sz w:val="24"/>
          <w:szCs w:val="24"/>
          <w:rtl/>
          <w:lang w:val="fr-FR" w:eastAsia="en-GB" w:bidi="he-IL"/>
        </w:rPr>
        <w:t>ִ</w:t>
      </w:r>
      <w:r w:rsidR="001454FC" w:rsidRPr="009C26BA">
        <w:rPr>
          <w:rFonts w:ascii="Times New Roman" w:hAnsi="Times New Roman" w:cs="Times New Roman"/>
          <w:color w:val="000000"/>
          <w:sz w:val="24"/>
          <w:szCs w:val="24"/>
          <w:rtl/>
          <w:lang w:val="fr-FR" w:eastAsia="en-GB" w:bidi="he-IL"/>
        </w:rPr>
        <w:t>דָ</w:t>
      </w:r>
      <w:r w:rsidR="001454FC" w:rsidRPr="009C26BA">
        <w:rPr>
          <w:rFonts w:ascii="Times New Roman" w:hAnsi="Times New Roman" w:cs="Times New Roman"/>
          <w:color w:val="000000"/>
          <w:sz w:val="24"/>
          <w:szCs w:val="24"/>
          <w:rtl/>
          <w:lang w:eastAsia="en-GB" w:bidi="he-IL"/>
        </w:rPr>
        <w:t>ת</w:t>
      </w:r>
      <w:r w:rsidR="001454FC"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qui parle.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Ici nous avons les deux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דַּבֵּר אֶל</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בְּנֵי יִשְׂרָאֵל</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וְאָמַרְתָּ אֲלֵהֶם</w:t>
      </w:r>
      <w:r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 xml:space="preserve"> אָדָם כִּי</w:t>
      </w:r>
      <w:r w:rsidR="001454FC"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יַקְרִיב מִכֶּם קָרְבָּן</w:t>
      </w:r>
      <w:r w:rsidR="001454FC" w:rsidRPr="009C26BA">
        <w:rPr>
          <w:rFonts w:ascii="Times New Roman" w:eastAsia="Times New Roman" w:hAnsi="Times New Roman" w:cs="Times New Roman"/>
          <w:sz w:val="24"/>
          <w:szCs w:val="24"/>
          <w:rtl/>
          <w:lang w:val="fr-FR" w:eastAsia="en-GB"/>
        </w:rPr>
        <w:t xml:space="preserve"> </w:t>
      </w:r>
      <w:r w:rsidR="001454FC" w:rsidRPr="009C26BA">
        <w:rPr>
          <w:rFonts w:ascii="Times New Roman" w:eastAsia="Times New Roman" w:hAnsi="Times New Roman" w:cs="Times New Roman"/>
          <w:sz w:val="24"/>
          <w:szCs w:val="24"/>
          <w:rtl/>
          <w:lang w:val="fr-FR" w:eastAsia="en-GB" w:bidi="he-IL"/>
        </w:rPr>
        <w:t>לַיהוָה מִן</w:t>
      </w:r>
      <w:r w:rsidR="001454FC"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הַבְּהֵמָה</w:t>
      </w:r>
      <w:r w:rsidR="001454FC" w:rsidRPr="009C26BA">
        <w:rPr>
          <w:rFonts w:ascii="Times New Roman" w:eastAsia="Times New Roman" w:hAnsi="Times New Roman" w:cs="Times New Roman"/>
          <w:sz w:val="24"/>
          <w:szCs w:val="24"/>
          <w:rtl/>
          <w:lang w:val="fr-FR" w:eastAsia="en-GB"/>
        </w:rPr>
        <w:t xml:space="preserve"> </w:t>
      </w:r>
      <w:r w:rsidR="001454FC" w:rsidRPr="009C26BA">
        <w:rPr>
          <w:rFonts w:ascii="Times New Roman" w:eastAsia="Times New Roman" w:hAnsi="Times New Roman" w:cs="Times New Roman"/>
          <w:sz w:val="24"/>
          <w:szCs w:val="24"/>
          <w:rtl/>
          <w:lang w:val="fr-FR" w:eastAsia="en-GB" w:bidi="he-IL"/>
        </w:rPr>
        <w:t>מִן</w:t>
      </w:r>
      <w:r w:rsidR="001454FC"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הַבָּקָר וּמִן</w:t>
      </w:r>
      <w:r w:rsidR="001454FC"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הַצֹּאן</w:t>
      </w:r>
      <w:r w:rsidR="001454FC" w:rsidRPr="009C26BA">
        <w:rPr>
          <w:rFonts w:ascii="Times New Roman" w:eastAsia="Times New Roman" w:hAnsi="Times New Roman" w:cs="Times New Roman"/>
          <w:sz w:val="24"/>
          <w:szCs w:val="24"/>
          <w:rtl/>
          <w:lang w:val="fr-FR" w:eastAsia="en-GB"/>
        </w:rPr>
        <w:t xml:space="preserve">, </w:t>
      </w:r>
      <w:r w:rsidR="001454FC" w:rsidRPr="009C26BA">
        <w:rPr>
          <w:rFonts w:ascii="Times New Roman" w:eastAsia="Times New Roman" w:hAnsi="Times New Roman" w:cs="Times New Roman"/>
          <w:sz w:val="24"/>
          <w:szCs w:val="24"/>
          <w:rtl/>
          <w:lang w:val="fr-FR" w:eastAsia="en-GB" w:bidi="he-IL"/>
        </w:rPr>
        <w:t>תַּקְרִיבוּ</w:t>
      </w:r>
      <w:r w:rsidR="001454FC" w:rsidRPr="009C26BA">
        <w:rPr>
          <w:rFonts w:ascii="Times New Roman" w:eastAsia="Times New Roman" w:hAnsi="Times New Roman" w:cs="Times New Roman"/>
          <w:sz w:val="24"/>
          <w:szCs w:val="24"/>
          <w:rtl/>
          <w:lang w:val="fr-FR" w:eastAsia="en-GB"/>
        </w:rPr>
        <w:t xml:space="preserve"> </w:t>
      </w:r>
      <w:r w:rsidR="001454FC" w:rsidRPr="009C26BA">
        <w:rPr>
          <w:rFonts w:ascii="Times New Roman" w:eastAsia="Times New Roman" w:hAnsi="Times New Roman" w:cs="Times New Roman"/>
          <w:sz w:val="24"/>
          <w:szCs w:val="24"/>
          <w:rtl/>
          <w:lang w:val="fr-FR" w:eastAsia="en-GB" w:bidi="he-IL"/>
        </w:rPr>
        <w:t>אֶת</w:t>
      </w:r>
      <w:r w:rsidR="001454FC" w:rsidRPr="009C26BA">
        <w:rPr>
          <w:rFonts w:ascii="Times New Roman" w:eastAsia="Times New Roman" w:hAnsi="Times New Roman" w:cs="Times New Roman"/>
          <w:sz w:val="24"/>
          <w:szCs w:val="24"/>
          <w:rtl/>
          <w:lang w:val="fr-FR" w:eastAsia="en-GB"/>
        </w:rPr>
        <w:t>-</w:t>
      </w:r>
      <w:r w:rsidR="001454FC" w:rsidRPr="009C26BA">
        <w:rPr>
          <w:rFonts w:ascii="Times New Roman" w:eastAsia="Times New Roman" w:hAnsi="Times New Roman" w:cs="Times New Roman"/>
          <w:sz w:val="24"/>
          <w:szCs w:val="24"/>
          <w:rtl/>
          <w:lang w:val="fr-FR" w:eastAsia="en-GB" w:bidi="he-IL"/>
        </w:rPr>
        <w:t>קָרְבַּנְכֶם</w:t>
      </w:r>
      <w:r w:rsidRPr="009C26BA">
        <w:rPr>
          <w:rFonts w:ascii="Times New Roman" w:eastAsia="Times New Roman" w:hAnsi="Times New Roman" w:cs="Times New Roman"/>
          <w:sz w:val="24"/>
          <w:szCs w:val="24"/>
          <w:lang w:val="fr-FR" w:eastAsia="en-GB"/>
        </w:rPr>
        <w:t xml:space="preserve"> </w:t>
      </w:r>
    </w:p>
    <w:p w:rsidR="00AF1724" w:rsidRPr="009C26BA" w:rsidRDefault="00AF1724" w:rsidP="009C26BA">
      <w:pPr>
        <w:shd w:val="clear" w:color="auto" w:fill="FCFBF8"/>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lastRenderedPageBreak/>
        <w:t>דַּבֵּר אֶל</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בְּנֵי יִשְׂרָאֵל</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וְאָמַרְתָּ אֲלֵהֶם</w:t>
      </w:r>
      <w:r w:rsidRPr="009C26BA">
        <w:rPr>
          <w:rFonts w:ascii="Times New Roman" w:eastAsia="Times New Roman" w:hAnsi="Times New Roman" w:cs="Times New Roman"/>
          <w:sz w:val="24"/>
          <w:szCs w:val="24"/>
          <w:lang w:val="fr-FR" w:eastAsia="en-GB"/>
        </w:rPr>
        <w:t xml:space="preserve"> </w:t>
      </w:r>
    </w:p>
    <w:p w:rsidR="00A3229F" w:rsidRPr="009C26BA" w:rsidRDefault="00AF1724"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Parle-leur</w:t>
      </w:r>
      <w:r w:rsidR="00A3229F" w:rsidRPr="009C26BA">
        <w:rPr>
          <w:rFonts w:ascii="Times New Roman" w:eastAsia="Times New Roman" w:hAnsi="Times New Roman" w:cs="Times New Roman"/>
          <w:i/>
          <w:iCs/>
          <w:sz w:val="24"/>
          <w:szCs w:val="24"/>
          <w:lang w:val="fr-FR" w:eastAsia="en-GB"/>
        </w:rPr>
        <w:t xml:space="preserve"> durement de telle sorte que tu puisses leur dire </w:t>
      </w:r>
      <w:r w:rsidRPr="009C26BA">
        <w:rPr>
          <w:rFonts w:ascii="Times New Roman" w:eastAsia="Times New Roman" w:hAnsi="Times New Roman" w:cs="Times New Roman"/>
          <w:i/>
          <w:iCs/>
          <w:sz w:val="24"/>
          <w:szCs w:val="24"/>
          <w:lang w:val="fr-FR" w:eastAsia="en-GB"/>
        </w:rPr>
        <w:t>gentiment</w:t>
      </w:r>
      <w:r w:rsidR="00A3229F" w:rsidRPr="009C26BA">
        <w:rPr>
          <w:rFonts w:ascii="Times New Roman" w:eastAsia="Times New Roman" w:hAnsi="Times New Roman" w:cs="Times New Roman"/>
          <w:i/>
          <w:iCs/>
          <w:sz w:val="24"/>
          <w:szCs w:val="24"/>
          <w:lang w:val="fr-FR" w:eastAsia="en-GB"/>
        </w:rPr>
        <w:t xml:space="preserve"> ce qui va suivre...</w:t>
      </w:r>
      <w:r w:rsidR="00A3229F"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216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216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Vous voyez que la nuance en hébreu est très importante. Reliez cela au fait qu’il va s’agir des sacrifices. Lorsque je dis « sacrifice » c’est dans sa conception hébraïque et non dans son acception française. Pas dans le sens français ou </w:t>
      </w:r>
      <w:r w:rsidR="00AF1724" w:rsidRPr="009C26BA">
        <w:rPr>
          <w:rFonts w:ascii="Times New Roman" w:eastAsia="Times New Roman" w:hAnsi="Times New Roman" w:cs="Times New Roman"/>
          <w:sz w:val="24"/>
          <w:szCs w:val="24"/>
          <w:lang w:val="fr-FR" w:eastAsia="en-GB"/>
        </w:rPr>
        <w:t>païen</w:t>
      </w:r>
      <w:r w:rsidRPr="009C26BA">
        <w:rPr>
          <w:rFonts w:ascii="Times New Roman" w:eastAsia="Times New Roman" w:hAnsi="Times New Roman" w:cs="Times New Roman"/>
          <w:sz w:val="24"/>
          <w:szCs w:val="24"/>
          <w:lang w:val="fr-FR" w:eastAsia="en-GB"/>
        </w:rPr>
        <w:t xml:space="preserve"> de déperdition de bien en vue de se prémunir du châtiment éventuel d’un mal possible. L’action sacrée en latin c’est une déperdition de bien en vue d’expier.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n’est pas du tout cela en hébreu : </w:t>
      </w:r>
      <w:r w:rsidR="001454FC" w:rsidRPr="009C26BA">
        <w:rPr>
          <w:rFonts w:ascii="Times New Roman" w:eastAsia="Times New Roman" w:hAnsi="Times New Roman" w:cs="Times New Roman"/>
          <w:sz w:val="24"/>
          <w:szCs w:val="24"/>
          <w:rtl/>
          <w:lang w:val="fr-FR" w:eastAsia="en-GB" w:bidi="he-IL"/>
        </w:rPr>
        <w:t>קָרְבָּן</w:t>
      </w:r>
      <w:r w:rsidR="001454FC"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lang w:val="fr-FR" w:eastAsia="en-GB"/>
        </w:rPr>
        <w:t xml:space="preserve">en hébreu c’est une offrande d’approche, une approche d’offrande. </w:t>
      </w:r>
      <w:r w:rsidR="001454FC" w:rsidRPr="009C26BA">
        <w:rPr>
          <w:rStyle w:val="text"/>
          <w:rFonts w:ascii="Times New Roman" w:hAnsi="Times New Roman" w:cs="Times New Roman"/>
          <w:color w:val="330000"/>
          <w:sz w:val="24"/>
          <w:szCs w:val="24"/>
          <w:rtl/>
          <w:lang w:bidi="he-IL"/>
        </w:rPr>
        <w:t>לְהַ</w:t>
      </w:r>
      <w:r w:rsidR="001454FC" w:rsidRPr="009C26BA">
        <w:rPr>
          <w:rFonts w:ascii="Times New Roman" w:eastAsia="Times New Roman" w:hAnsi="Times New Roman" w:cs="Times New Roman"/>
          <w:sz w:val="24"/>
          <w:szCs w:val="24"/>
          <w:rtl/>
          <w:lang w:val="fr-FR" w:eastAsia="en-GB" w:bidi="he-IL"/>
        </w:rPr>
        <w:t>קְרִיב קָרְבָּן</w:t>
      </w:r>
      <w:r w:rsidRPr="009C26BA">
        <w:rPr>
          <w:rFonts w:ascii="Times New Roman" w:eastAsia="Times New Roman" w:hAnsi="Times New Roman" w:cs="Times New Roman"/>
          <w:sz w:val="24"/>
          <w:szCs w:val="24"/>
          <w:lang w:val="fr-FR" w:eastAsia="en-GB"/>
        </w:rPr>
        <w:t>: apporter</w:t>
      </w:r>
      <w:r w:rsidR="00AF1724"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 approcher une approche. La traduction en français change de registre et de mentalité : apporter ou faire un sacrifice = se sacrifier.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אָדָם</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Adam</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Lorsqu’un homme Adam »</w:t>
      </w:r>
      <w:r w:rsidRPr="009C26BA">
        <w:rPr>
          <w:rFonts w:ascii="Times New Roman" w:eastAsia="Times New Roman" w:hAnsi="Times New Roman" w:cs="Times New Roman"/>
          <w:sz w:val="24"/>
          <w:szCs w:val="24"/>
          <w:lang w:val="fr-FR" w:eastAsia="en-GB"/>
        </w:rPr>
        <w:t xml:space="preserve"> </w:t>
      </w:r>
    </w:p>
    <w:p w:rsidR="00A3229F" w:rsidRPr="009C26BA" w:rsidRDefault="00AF1724"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Enormément</w:t>
      </w:r>
      <w:r w:rsidR="00A3229F" w:rsidRPr="009C26BA">
        <w:rPr>
          <w:rFonts w:ascii="Times New Roman" w:eastAsia="Times New Roman" w:hAnsi="Times New Roman" w:cs="Times New Roman"/>
          <w:sz w:val="24"/>
          <w:szCs w:val="24"/>
          <w:lang w:val="fr-FR" w:eastAsia="en-GB"/>
        </w:rPr>
        <w:t xml:space="preserve"> de Midrashim font remarquer : il n’est pas écrit Israël ou </w:t>
      </w:r>
      <w:r w:rsidR="00A3229F" w:rsidRPr="009C26BA">
        <w:rPr>
          <w:rFonts w:ascii="Times New Roman" w:eastAsia="Times New Roman" w:hAnsi="Times New Roman" w:cs="Times New Roman"/>
          <w:i/>
          <w:iCs/>
          <w:sz w:val="24"/>
          <w:szCs w:val="24"/>
          <w:lang w:val="fr-FR" w:eastAsia="en-GB"/>
        </w:rPr>
        <w:t>Yehoudim</w:t>
      </w:r>
      <w:r w:rsidR="00A3229F" w:rsidRPr="009C26BA">
        <w:rPr>
          <w:rFonts w:ascii="Times New Roman" w:eastAsia="Times New Roman" w:hAnsi="Times New Roman" w:cs="Times New Roman"/>
          <w:sz w:val="24"/>
          <w:szCs w:val="24"/>
          <w:lang w:val="fr-FR" w:eastAsia="en-GB"/>
        </w:rPr>
        <w:t xml:space="preserve"> mais Adam ! C’est dire que ce comportement du culte des sacrifices, c’est le comportement de l’homme. Il faut être un homme pour faire</w:t>
      </w:r>
      <w:r w:rsidR="001454FC" w:rsidRPr="009C26BA">
        <w:rPr>
          <w:rFonts w:ascii="Times New Roman" w:eastAsia="Times New Roman" w:hAnsi="Times New Roman" w:cs="Times New Roman"/>
          <w:sz w:val="24"/>
          <w:szCs w:val="24"/>
          <w:lang w:val="fr-FR" w:eastAsia="en-GB"/>
        </w:rPr>
        <w:t xml:space="preserve"> le</w:t>
      </w:r>
      <w:r w:rsidR="00A3229F" w:rsidRPr="009C26BA">
        <w:rPr>
          <w:rFonts w:ascii="Times New Roman" w:eastAsia="Times New Roman" w:hAnsi="Times New Roman" w:cs="Times New Roman"/>
          <w:sz w:val="24"/>
          <w:szCs w:val="24"/>
          <w:lang w:val="fr-FR" w:eastAsia="en-GB"/>
        </w:rPr>
        <w:t xml:space="preserve"> </w:t>
      </w:r>
      <w:r w:rsidR="001454FC" w:rsidRPr="009C26BA">
        <w:rPr>
          <w:rFonts w:ascii="Times New Roman" w:eastAsia="Times New Roman" w:hAnsi="Times New Roman" w:cs="Times New Roman"/>
          <w:color w:val="000000"/>
          <w:sz w:val="24"/>
          <w:szCs w:val="24"/>
          <w:rtl/>
          <w:lang w:eastAsia="en-GB" w:bidi="he-IL"/>
        </w:rPr>
        <w:t>עֲבֹדַ</w:t>
      </w:r>
      <w:r w:rsidR="001454FC" w:rsidRPr="009C26BA">
        <w:rPr>
          <w:rFonts w:ascii="Times New Roman" w:hAnsi="Times New Roman" w:cs="Times New Roman"/>
          <w:sz w:val="24"/>
          <w:szCs w:val="24"/>
          <w:rtl/>
          <w:lang w:bidi="he-IL"/>
        </w:rPr>
        <w:t>ה</w:t>
      </w:r>
      <w:r w:rsidR="00A3229F"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אָדָם כִּי</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יַקְרִיב מִכֶּם קָרְבָּן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 Qui approchera de vous un qorban pour Hashem.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Ici se greffe un sujet très important. C’est une discussion importante qu’on a l’habitude d’accrocher à Maïmonide : est-ce que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a demandé de faire des sacrifices ou bien a</w:t>
      </w:r>
      <w:r w:rsidR="00811EAE"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t</w:t>
      </w:r>
      <w:r w:rsidR="00811EAE"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elle toléré ce comportement </w:t>
      </w:r>
      <w:r w:rsidR="00811EAE" w:rsidRPr="009C26BA">
        <w:rPr>
          <w:rFonts w:ascii="Times New Roman" w:eastAsia="Times New Roman" w:hAnsi="Times New Roman" w:cs="Times New Roman"/>
          <w:sz w:val="24"/>
          <w:szCs w:val="24"/>
          <w:lang w:val="fr-FR" w:eastAsia="en-GB"/>
        </w:rPr>
        <w:t>païen</w:t>
      </w:r>
      <w:r w:rsidRPr="009C26BA">
        <w:rPr>
          <w:rFonts w:ascii="Times New Roman" w:eastAsia="Times New Roman" w:hAnsi="Times New Roman" w:cs="Times New Roman"/>
          <w:sz w:val="24"/>
          <w:szCs w:val="24"/>
          <w:lang w:val="fr-FR" w:eastAsia="en-GB"/>
        </w:rPr>
        <w:t xml:space="preserve"> connu des sacrifices en le légiférant dans une sorte de concession faite aux Hébreux pour éviter l’idolâtrie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En faisant le raisonnement suivant : les Hébreux avant d’accéder à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étaient habitués à sacrifier comme tous les païens, leur interdire le culte des </w:t>
      </w:r>
      <w:r w:rsidR="00811EAE" w:rsidRPr="009C26BA">
        <w:rPr>
          <w:rFonts w:ascii="Times New Roman" w:eastAsia="Times New Roman" w:hAnsi="Times New Roman" w:cs="Times New Roman"/>
          <w:sz w:val="24"/>
          <w:szCs w:val="24"/>
          <w:lang w:val="fr-FR" w:eastAsia="en-GB"/>
        </w:rPr>
        <w:t>sacrifices</w:t>
      </w:r>
      <w:r w:rsidRPr="009C26BA">
        <w:rPr>
          <w:rFonts w:ascii="Times New Roman" w:eastAsia="Times New Roman" w:hAnsi="Times New Roman" w:cs="Times New Roman"/>
          <w:sz w:val="24"/>
          <w:szCs w:val="24"/>
          <w:lang w:val="fr-FR" w:eastAsia="en-GB"/>
        </w:rPr>
        <w:t xml:space="preserve"> ne les empêchera pas de le faire quand même en violant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C’est pourquoi il faut leur permettre sans violer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Tout ce qui leur sera demandé c’est que leurs sacrifices soient donnés à Dieu et non pas aux idoles. </w:t>
      </w:r>
    </w:p>
    <w:p w:rsidR="00A3229F" w:rsidRPr="009C26BA" w:rsidRDefault="00A3229F" w:rsidP="009C26BA">
      <w:pPr>
        <w:shd w:val="clear" w:color="auto" w:fill="FCFBF8"/>
        <w:tabs>
          <w:tab w:val="left" w:pos="168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168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2 thèses : </w:t>
      </w:r>
    </w:p>
    <w:p w:rsidR="001454FC" w:rsidRPr="009C26BA" w:rsidRDefault="001454FC" w:rsidP="009C26BA">
      <w:pPr>
        <w:shd w:val="clear" w:color="auto" w:fill="FCFBF8"/>
        <w:tabs>
          <w:tab w:val="left" w:pos="1680"/>
        </w:tabs>
        <w:spacing w:after="0" w:line="240" w:lineRule="auto"/>
        <w:jc w:val="both"/>
        <w:rPr>
          <w:rFonts w:ascii="Times New Roman" w:eastAsia="Times New Roman" w:hAnsi="Times New Roman" w:cs="Times New Roman"/>
          <w:sz w:val="24"/>
          <w:szCs w:val="24"/>
          <w:lang w:val="fr-FR" w:eastAsia="en-GB"/>
        </w:rPr>
      </w:pPr>
    </w:p>
    <w:p w:rsidR="00A3229F" w:rsidRPr="009C26BA" w:rsidRDefault="00A3229F" w:rsidP="009C26BA">
      <w:pPr>
        <w:pStyle w:val="Paragraphedeliste"/>
        <w:numPr>
          <w:ilvl w:val="0"/>
          <w:numId w:val="4"/>
        </w:numPr>
        <w:shd w:val="clear" w:color="auto" w:fill="FCFBF8"/>
        <w:tabs>
          <w:tab w:val="num" w:pos="720"/>
          <w:tab w:val="left" w:pos="168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impliquait les sacrifices. </w:t>
      </w:r>
    </w:p>
    <w:p w:rsidR="001454FC" w:rsidRPr="009C26BA" w:rsidRDefault="001454FC" w:rsidP="009C26BA">
      <w:pPr>
        <w:pStyle w:val="Paragraphedeliste"/>
        <w:shd w:val="clear" w:color="auto" w:fill="FCFBF8"/>
        <w:tabs>
          <w:tab w:val="left" w:pos="1680"/>
        </w:tabs>
        <w:spacing w:after="0" w:line="240" w:lineRule="auto"/>
        <w:ind w:left="1080"/>
        <w:jc w:val="both"/>
        <w:rPr>
          <w:rFonts w:ascii="Times New Roman" w:eastAsia="Times New Roman" w:hAnsi="Times New Roman" w:cs="Times New Roman"/>
          <w:sz w:val="24"/>
          <w:szCs w:val="24"/>
          <w:lang w:val="fr-FR" w:eastAsia="en-GB"/>
        </w:rPr>
      </w:pPr>
    </w:p>
    <w:p w:rsidR="00A3229F" w:rsidRPr="009C26BA" w:rsidRDefault="00A3229F" w:rsidP="009C26BA">
      <w:pPr>
        <w:pStyle w:val="Paragraphedeliste"/>
        <w:numPr>
          <w:ilvl w:val="0"/>
          <w:numId w:val="4"/>
        </w:numPr>
        <w:shd w:val="clear" w:color="auto" w:fill="FCFBF8"/>
        <w:tabs>
          <w:tab w:val="num" w:pos="720"/>
          <w:tab w:val="left" w:pos="168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a toléré les sacrifices en les exigeant pour Dieu. </w:t>
      </w:r>
    </w:p>
    <w:p w:rsidR="00A3229F" w:rsidRPr="009C26BA" w:rsidRDefault="00A3229F" w:rsidP="009C26BA">
      <w:pPr>
        <w:shd w:val="clear" w:color="auto" w:fill="FCFBF8"/>
        <w:tabs>
          <w:tab w:val="left" w:pos="168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On va d’abord lire la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thèse qui est </w:t>
      </w:r>
      <w:r w:rsidR="00811EAE" w:rsidRPr="009C26BA">
        <w:rPr>
          <w:rFonts w:ascii="Times New Roman" w:eastAsia="Times New Roman" w:hAnsi="Times New Roman" w:cs="Times New Roman"/>
          <w:sz w:val="24"/>
          <w:szCs w:val="24"/>
          <w:lang w:val="fr-FR" w:eastAsia="en-GB"/>
        </w:rPr>
        <w:t>officiellement</w:t>
      </w:r>
      <w:r w:rsidRPr="009C26BA">
        <w:rPr>
          <w:rFonts w:ascii="Times New Roman" w:eastAsia="Times New Roman" w:hAnsi="Times New Roman" w:cs="Times New Roman"/>
          <w:sz w:val="24"/>
          <w:szCs w:val="24"/>
          <w:lang w:val="fr-FR" w:eastAsia="en-GB"/>
        </w:rPr>
        <w:t xml:space="preserve"> attribuée à </w:t>
      </w:r>
      <w:r w:rsidR="00811EAE" w:rsidRPr="009C26BA">
        <w:rPr>
          <w:rFonts w:ascii="Times New Roman" w:eastAsia="Times New Roman" w:hAnsi="Times New Roman" w:cs="Times New Roman"/>
          <w:sz w:val="24"/>
          <w:szCs w:val="24"/>
          <w:lang w:val="fr-FR" w:eastAsia="en-GB"/>
        </w:rPr>
        <w:t>Maïmonide. Et</w:t>
      </w:r>
      <w:r w:rsidRPr="009C26BA">
        <w:rPr>
          <w:rFonts w:ascii="Times New Roman" w:eastAsia="Times New Roman" w:hAnsi="Times New Roman" w:cs="Times New Roman"/>
          <w:sz w:val="24"/>
          <w:szCs w:val="24"/>
          <w:lang w:val="fr-FR" w:eastAsia="en-GB"/>
        </w:rPr>
        <w:t xml:space="preserve"> nous avons un texte qui va expliquer cela.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Cf. le texte de Shmouel avec Shaoul : Dieu préfère l’obéissance à Ses lois plutôt que les sacrifices que fait le peuple. Nous avons également étudié un chapitre de Jérémie. C’est une idée importante que Hashem n’a pas besoin de sacrifice et pourtant nous avons un livre entier qui demande des sacrifices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Je vais commencer, et mon vocabulaire va concerner la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thèse : Je vais m’appuyer sur un mot : Adam. Le culte c’est le comportement de l’homme, le culte c’est le propre de l’homme : ce que la </w:t>
      </w:r>
      <w:r w:rsidR="00811EAE" w:rsidRPr="009C26BA">
        <w:rPr>
          <w:rFonts w:ascii="Times New Roman" w:eastAsia="Times New Roman" w:hAnsi="Times New Roman" w:cs="Times New Roman"/>
          <w:sz w:val="24"/>
          <w:szCs w:val="24"/>
          <w:lang w:val="fr-FR" w:eastAsia="en-GB"/>
        </w:rPr>
        <w:t>Thora</w:t>
      </w:r>
      <w:r w:rsidRPr="009C26BA">
        <w:rPr>
          <w:rFonts w:ascii="Times New Roman" w:eastAsia="Times New Roman" w:hAnsi="Times New Roman" w:cs="Times New Roman"/>
          <w:sz w:val="24"/>
          <w:szCs w:val="24"/>
          <w:lang w:val="fr-FR" w:eastAsia="en-GB"/>
        </w:rPr>
        <w:t xml:space="preserve"> demande c’est que le culte soit adressé à Dieu uniquement, et non pas aux divinités partielles que sont les idoles. On va le lire en hébreu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אָדָם כִּי</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יַקְרִיב מִכֶּם קָרְבָּן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Le Taam sous le mot Korban est un accent disjonctif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noProof/>
          <w:sz w:val="24"/>
          <w:szCs w:val="24"/>
          <w:lang w:eastAsia="en-GB" w:bidi="he-IL"/>
        </w:rPr>
        <w:drawing>
          <wp:inline distT="0" distB="0" distL="0" distR="0">
            <wp:extent cx="4716780" cy="1333500"/>
            <wp:effectExtent l="19050" t="0" r="7620" b="0"/>
            <wp:docPr id="1" name="Picture 1" descr="http://bible.ort.org/webmedia/t3/0102C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ort.org/webmedia/t3/0102C110.gif"/>
                    <pic:cNvPicPr>
                      <a:picLocks noChangeAspect="1" noChangeArrowheads="1"/>
                    </pic:cNvPicPr>
                  </pic:nvPicPr>
                  <pic:blipFill>
                    <a:blip r:embed="rId7" cstate="print"/>
                    <a:srcRect/>
                    <a:stretch>
                      <a:fillRect/>
                    </a:stretch>
                  </pic:blipFill>
                  <pic:spPr bwMode="auto">
                    <a:xfrm>
                      <a:off x="0" y="0"/>
                      <a:ext cx="4716780" cy="1333500"/>
                    </a:xfrm>
                    <a:prstGeom prst="rect">
                      <a:avLst/>
                    </a:prstGeom>
                    <a:noFill/>
                    <a:ln w="9525">
                      <a:noFill/>
                      <a:miter lim="800000"/>
                      <a:headEnd/>
                      <a:tailEnd/>
                    </a:ln>
                  </pic:spPr>
                </pic:pic>
              </a:graphicData>
            </a:graphic>
          </wp:inline>
        </w:drawing>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traduis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xml:space="preserve">« Un homme lorsqu’il approchera de vous un sacrifice </w:t>
      </w:r>
      <w:r w:rsidR="0029703D" w:rsidRPr="009C26BA">
        <w:rPr>
          <w:rFonts w:ascii="Times New Roman" w:eastAsia="Times New Roman" w:hAnsi="Times New Roman" w:cs="Times New Roman"/>
          <w:sz w:val="24"/>
          <w:szCs w:val="24"/>
          <w:rtl/>
          <w:lang w:val="fr-FR" w:eastAsia="en-GB" w:bidi="he-IL"/>
        </w:rPr>
        <w:t>לַיהוָה</w:t>
      </w:r>
      <w:r w:rsidR="0029703D" w:rsidRPr="009C26BA">
        <w:rPr>
          <w:rFonts w:ascii="Times New Roman" w:eastAsia="Times New Roman" w:hAnsi="Times New Roman" w:cs="Times New Roman"/>
          <w:i/>
          <w:iCs/>
          <w:sz w:val="24"/>
          <w:szCs w:val="24"/>
          <w:lang w:val="fr-FR" w:eastAsia="en-GB"/>
        </w:rPr>
        <w:t xml:space="preserve"> </w:t>
      </w:r>
      <w:r w:rsidRPr="009C26BA">
        <w:rPr>
          <w:rFonts w:ascii="Times New Roman" w:eastAsia="Times New Roman" w:hAnsi="Times New Roman" w:cs="Times New Roman"/>
          <w:i/>
          <w:iCs/>
          <w:sz w:val="24"/>
          <w:szCs w:val="24"/>
          <w:lang w:val="fr-FR" w:eastAsia="en-GB"/>
        </w:rPr>
        <w:t>ce sera pour Dieu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Nous avons ici un 1</w:t>
      </w:r>
      <w:r w:rsidRPr="009C26BA">
        <w:rPr>
          <w:rFonts w:ascii="Times New Roman" w:eastAsia="Times New Roman" w:hAnsi="Times New Roman" w:cs="Times New Roman"/>
          <w:sz w:val="24"/>
          <w:szCs w:val="24"/>
          <w:vertAlign w:val="superscript"/>
          <w:lang w:val="fr-FR" w:eastAsia="en-GB"/>
        </w:rPr>
        <w:t>er</w:t>
      </w:r>
      <w:r w:rsidRPr="009C26BA">
        <w:rPr>
          <w:rFonts w:ascii="Times New Roman" w:eastAsia="Times New Roman" w:hAnsi="Times New Roman" w:cs="Times New Roman"/>
          <w:sz w:val="24"/>
          <w:szCs w:val="24"/>
          <w:lang w:val="fr-FR" w:eastAsia="en-GB"/>
        </w:rPr>
        <w:t xml:space="preserve"> enseignement :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nous avertit que les sacrifices ne sont permis que dans la mesure où l’intention est envers Hashem : « </w:t>
      </w:r>
      <w:r w:rsidR="0029703D"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E22163"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hAnsi="Times New Roman" w:cs="Times New Roman"/>
          <w:sz w:val="24"/>
          <w:szCs w:val="24"/>
          <w:rtl/>
          <w:lang w:bidi="he-IL"/>
        </w:rPr>
        <w:t>וַיִּקְרָא</w:t>
      </w:r>
      <w:r w:rsidR="00A3229F" w:rsidRPr="009C26BA">
        <w:rPr>
          <w:rFonts w:ascii="Times New Roman" w:eastAsia="Times New Roman" w:hAnsi="Times New Roman" w:cs="Times New Roman"/>
          <w:sz w:val="24"/>
          <w:szCs w:val="24"/>
          <w:lang w:val="fr-FR" w:eastAsia="en-GB"/>
        </w:rPr>
        <w:t xml:space="preserve"> chapitre 7.37: </w:t>
      </w:r>
    </w:p>
    <w:p w:rsidR="00811EAE"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On retrouve la même idée mais en plus explicite encore.</w:t>
      </w:r>
      <w:r w:rsidR="00811EAE"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Nous sommes toujours sous la définition de la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thèse: </w:t>
      </w:r>
    </w:p>
    <w:p w:rsidR="00A3229F" w:rsidRPr="009C26BA" w:rsidRDefault="0029703D" w:rsidP="009C26BA">
      <w:pPr>
        <w:shd w:val="clear" w:color="auto" w:fill="FCFBF8"/>
        <w:spacing w:after="0" w:line="240" w:lineRule="auto"/>
        <w:jc w:val="both"/>
        <w:rPr>
          <w:rFonts w:ascii="Times New Roman" w:eastAsia="Times New Roman" w:hAnsi="Times New Roman" w:cs="Times New Roman"/>
          <w:b/>
          <w:bCs/>
          <w:sz w:val="24"/>
          <w:szCs w:val="24"/>
          <w:lang w:val="fr-FR" w:eastAsia="en-GB"/>
        </w:rPr>
      </w:pPr>
      <w:r w:rsidRPr="009C26BA">
        <w:rPr>
          <w:rFonts w:ascii="Times New Roman" w:hAnsi="Times New Roman" w:cs="Times New Roman"/>
          <w:sz w:val="24"/>
          <w:szCs w:val="24"/>
          <w:rtl/>
          <w:lang w:bidi="he-IL"/>
        </w:rPr>
        <w:t>צַו</w:t>
      </w:r>
      <w:r w:rsidRPr="009C26BA">
        <w:rPr>
          <w:rFonts w:ascii="Times New Roman" w:hAnsi="Times New Roman" w:cs="Times New Roman"/>
          <w:sz w:val="24"/>
          <w:szCs w:val="24"/>
          <w:rtl/>
        </w:rPr>
        <w:t xml:space="preserve"> </w:t>
      </w:r>
      <w:r w:rsidRPr="009C26BA">
        <w:rPr>
          <w:rFonts w:ascii="Times New Roman" w:hAnsi="Times New Roman" w:cs="Times New Roman"/>
          <w:sz w:val="24"/>
          <w:szCs w:val="24"/>
        </w:rPr>
        <w:t xml:space="preserve">  </w:t>
      </w:r>
      <w:r w:rsidR="00A3229F" w:rsidRPr="009C26BA">
        <w:rPr>
          <w:rFonts w:ascii="Times New Roman" w:eastAsia="Times New Roman" w:hAnsi="Times New Roman" w:cs="Times New Roman"/>
          <w:i/>
          <w:iCs/>
          <w:sz w:val="24"/>
          <w:szCs w:val="24"/>
          <w:lang w:val="fr-FR" w:eastAsia="en-GB"/>
        </w:rPr>
        <w:t>7:37</w:t>
      </w:r>
      <w:r w:rsidR="00A3229F" w:rsidRPr="009C26BA">
        <w:rPr>
          <w:rFonts w:ascii="Times New Roman" w:eastAsia="Times New Roman" w:hAnsi="Times New Roman" w:cs="Times New Roman"/>
          <w:b/>
          <w:bCs/>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זֹאת הַתּוֹרָה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לָעֹלָה לַמִּנְחָה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וְלַחַטָּאת</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וְלָאָשָׁם</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וְלַמִּלּוּאִים</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וּלְזֶבַח</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הַשְּׁלָמִים</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xml:space="preserve">Voici la loi de la </w:t>
      </w:r>
      <w:r w:rsidR="0029703D" w:rsidRPr="009C26BA">
        <w:rPr>
          <w:rFonts w:ascii="Times New Roman" w:eastAsia="Times New Roman" w:hAnsi="Times New Roman" w:cs="Times New Roman"/>
          <w:sz w:val="24"/>
          <w:szCs w:val="24"/>
          <w:rtl/>
          <w:lang w:val="fr-FR" w:eastAsia="en-GB" w:bidi="he-IL"/>
        </w:rPr>
        <w:t>עֹלָה</w:t>
      </w:r>
      <w:r w:rsidRPr="009C26BA">
        <w:rPr>
          <w:rFonts w:ascii="Times New Roman" w:eastAsia="Times New Roman" w:hAnsi="Times New Roman" w:cs="Times New Roman"/>
          <w:i/>
          <w:iCs/>
          <w:sz w:val="24"/>
          <w:szCs w:val="24"/>
          <w:lang w:val="fr-FR" w:eastAsia="en-GB"/>
        </w:rPr>
        <w:t xml:space="preserve">, la </w:t>
      </w:r>
      <w:r w:rsidR="0029703D" w:rsidRPr="009C26BA">
        <w:rPr>
          <w:rFonts w:ascii="Times New Roman" w:eastAsia="Times New Roman" w:hAnsi="Times New Roman" w:cs="Times New Roman"/>
          <w:sz w:val="24"/>
          <w:szCs w:val="24"/>
          <w:rtl/>
          <w:lang w:val="fr-FR" w:eastAsia="en-GB" w:bidi="he-IL"/>
        </w:rPr>
        <w:t>מִּנְחָה</w:t>
      </w:r>
      <w:r w:rsidRPr="009C26BA">
        <w:rPr>
          <w:rFonts w:ascii="Times New Roman" w:eastAsia="Times New Roman" w:hAnsi="Times New Roman" w:cs="Times New Roman"/>
          <w:i/>
          <w:iCs/>
          <w:sz w:val="24"/>
          <w:szCs w:val="24"/>
          <w:lang w:val="fr-FR" w:eastAsia="en-GB"/>
        </w:rPr>
        <w:t xml:space="preserve">, la </w:t>
      </w:r>
      <w:r w:rsidR="0029703D" w:rsidRPr="009C26BA">
        <w:rPr>
          <w:rFonts w:ascii="Times New Roman" w:eastAsia="Times New Roman" w:hAnsi="Times New Roman" w:cs="Times New Roman"/>
          <w:sz w:val="24"/>
          <w:szCs w:val="24"/>
          <w:rtl/>
          <w:lang w:val="fr-FR" w:eastAsia="en-GB" w:bidi="he-IL"/>
        </w:rPr>
        <w:t>חַטָּאת</w:t>
      </w:r>
      <w:r w:rsidR="0029703D" w:rsidRPr="009C26BA">
        <w:rPr>
          <w:rFonts w:ascii="Times New Roman" w:eastAsia="Times New Roman" w:hAnsi="Times New Roman" w:cs="Times New Roman"/>
          <w:i/>
          <w:iCs/>
          <w:sz w:val="24"/>
          <w:szCs w:val="24"/>
          <w:lang w:val="fr-FR" w:eastAsia="en-GB"/>
        </w:rPr>
        <w:t xml:space="preserve"> </w:t>
      </w:r>
      <w:r w:rsidRPr="009C26BA">
        <w:rPr>
          <w:rFonts w:ascii="Times New Roman" w:eastAsia="Times New Roman" w:hAnsi="Times New Roman" w:cs="Times New Roman"/>
          <w:i/>
          <w:iCs/>
          <w:sz w:val="24"/>
          <w:szCs w:val="24"/>
          <w:lang w:val="fr-FR" w:eastAsia="en-GB"/>
        </w:rPr>
        <w:t xml:space="preserve">(le sacrifice d’expiation pour les fautes), et la </w:t>
      </w:r>
      <w:r w:rsidR="0029703D" w:rsidRPr="009C26BA">
        <w:rPr>
          <w:rFonts w:ascii="Times New Roman" w:eastAsia="Times New Roman" w:hAnsi="Times New Roman" w:cs="Times New Roman"/>
          <w:sz w:val="24"/>
          <w:szCs w:val="24"/>
          <w:rtl/>
          <w:lang w:val="fr-FR" w:eastAsia="en-GB" w:bidi="he-IL"/>
        </w:rPr>
        <w:t>אָשָׁם</w:t>
      </w:r>
      <w:r w:rsidRPr="009C26BA">
        <w:rPr>
          <w:rFonts w:ascii="Times New Roman" w:eastAsia="Times New Roman" w:hAnsi="Times New Roman" w:cs="Times New Roman"/>
          <w:i/>
          <w:iCs/>
          <w:sz w:val="24"/>
          <w:szCs w:val="24"/>
          <w:lang w:val="fr-FR" w:eastAsia="en-GB"/>
        </w:rPr>
        <w:t xml:space="preserve"> (une autre catégorie d’expiation de faute volontaire) la </w:t>
      </w:r>
      <w:r w:rsidR="0029703D" w:rsidRPr="009C26BA">
        <w:rPr>
          <w:rFonts w:ascii="Times New Roman" w:eastAsia="Times New Roman" w:hAnsi="Times New Roman" w:cs="Times New Roman"/>
          <w:sz w:val="24"/>
          <w:szCs w:val="24"/>
          <w:rtl/>
          <w:lang w:val="fr-FR" w:eastAsia="en-GB" w:bidi="he-IL"/>
        </w:rPr>
        <w:t>מִּלּוּאִים</w:t>
      </w:r>
      <w:r w:rsidRPr="009C26BA">
        <w:rPr>
          <w:rFonts w:ascii="Times New Roman" w:eastAsia="Times New Roman" w:hAnsi="Times New Roman" w:cs="Times New Roman"/>
          <w:i/>
          <w:iCs/>
          <w:sz w:val="24"/>
          <w:szCs w:val="24"/>
          <w:lang w:val="fr-FR" w:eastAsia="en-GB"/>
        </w:rPr>
        <w:t xml:space="preserve"> (les sacrifices pour s’acquitter d’une dette complémentaire) et des sacrifices de paix (</w:t>
      </w:r>
      <w:r w:rsidR="0029703D" w:rsidRPr="009C26BA">
        <w:rPr>
          <w:rFonts w:ascii="Times New Roman" w:eastAsia="Times New Roman" w:hAnsi="Times New Roman" w:cs="Times New Roman"/>
          <w:sz w:val="24"/>
          <w:szCs w:val="24"/>
          <w:rtl/>
          <w:lang w:val="fr-FR" w:eastAsia="en-GB" w:bidi="he-IL"/>
        </w:rPr>
        <w:t>שְּׁלָמִים</w:t>
      </w:r>
      <w:r w:rsidRPr="009C26BA">
        <w:rPr>
          <w:rFonts w:ascii="Times New Roman" w:eastAsia="Times New Roman" w:hAnsi="Times New Roman" w:cs="Times New Roman"/>
          <w:i/>
          <w:iCs/>
          <w:sz w:val="24"/>
          <w:szCs w:val="24"/>
          <w:lang w:val="fr-FR" w:eastAsia="en-GB"/>
        </w:rPr>
        <w:t xml:space="preserve"> les sacrifices de convivialité)</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i/>
          <w:iCs/>
          <w:sz w:val="24"/>
          <w:szCs w:val="24"/>
          <w:lang w:val="fr-FR" w:eastAsia="en-GB"/>
        </w:rPr>
        <w:t> </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b/>
          <w:bCs/>
          <w:i/>
          <w:iCs/>
          <w:sz w:val="24"/>
          <w:szCs w:val="24"/>
          <w:lang w:val="fr-FR" w:eastAsia="en-GB"/>
        </w:rPr>
        <w:t>7:38</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אֲשֶׁר צִוָּה יְהוָה אֶת</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מֹשֶׁה</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בְּהַר סִינָי</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בְּיוֹם צַוֹּתוֹ אֶת</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בְּנֵי יִשְׂרָאֵל</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לְהַקְרִיב אֶת</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קָרְבְּנֵיהֶם לַיהוָה</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בְּמִדְבַּר סִינָי</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Que Hashem a ordonné à Moïse sur le mont du Sinaï</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[Et cette lecture semble contredire ce que l’on vient de dire : voilà que Dieu a ordonné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Le jour où Il a commandé les enfants d’Israël</w:t>
      </w:r>
      <w:r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i/>
          <w:iCs/>
          <w:sz w:val="24"/>
          <w:szCs w:val="24"/>
          <w:lang w:val="fr-FR" w:eastAsia="en-GB"/>
        </w:rPr>
        <w:t>d’approcher leur sacrifice à Dieu dans le désert du Sinaï.</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Donc ces 2 versets récapitulent l’ensemble de </w:t>
      </w:r>
      <w:r w:rsidR="00811EAE" w:rsidRPr="009C26BA">
        <w:rPr>
          <w:rFonts w:ascii="Times New Roman" w:eastAsia="Times New Roman" w:hAnsi="Times New Roman" w:cs="Times New Roman"/>
          <w:sz w:val="24"/>
          <w:szCs w:val="24"/>
          <w:lang w:val="fr-FR" w:eastAsia="en-GB"/>
        </w:rPr>
        <w:t>l’intention</w:t>
      </w:r>
      <w:r w:rsidRPr="009C26BA">
        <w:rPr>
          <w:rFonts w:ascii="Times New Roman" w:eastAsia="Times New Roman" w:hAnsi="Times New Roman" w:cs="Times New Roman"/>
          <w:sz w:val="24"/>
          <w:szCs w:val="24"/>
          <w:lang w:val="fr-FR" w:eastAsia="en-GB"/>
        </w:rPr>
        <w:t xml:space="preserve"> de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des sacrifices dans l’ordre de la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thèse, de manière absolument irréfutable.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On les rattache à notre 2</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verset de </w:t>
      </w:r>
      <w:r w:rsidR="00E22163" w:rsidRPr="009C26BA">
        <w:rPr>
          <w:rFonts w:ascii="Times New Roman" w:hAnsi="Times New Roman" w:cs="Times New Roman"/>
          <w:sz w:val="24"/>
          <w:szCs w:val="24"/>
          <w:rtl/>
          <w:lang w:bidi="he-IL"/>
        </w:rPr>
        <w:t>וַיִּקְרָא</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אָדָם כִּי</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יַקְרִיב מִכֶּם קָרְבָּן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w:t>
      </w:r>
    </w:p>
    <w:p w:rsidR="00A3229F" w:rsidRPr="009C26BA" w:rsidRDefault="00811EAE"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i/>
          <w:iCs/>
          <w:sz w:val="24"/>
          <w:szCs w:val="24"/>
          <w:lang w:val="fr-FR" w:eastAsia="en-GB"/>
        </w:rPr>
        <w:t xml:space="preserve"> </w:t>
      </w:r>
      <w:r w:rsidR="00A3229F" w:rsidRPr="009C26BA">
        <w:rPr>
          <w:rFonts w:ascii="Times New Roman" w:eastAsia="Times New Roman" w:hAnsi="Times New Roman" w:cs="Times New Roman"/>
          <w:i/>
          <w:iCs/>
          <w:sz w:val="24"/>
          <w:szCs w:val="24"/>
          <w:lang w:val="fr-FR" w:eastAsia="en-GB"/>
        </w:rPr>
        <w:t xml:space="preserve">« Un homme lorsqu’il approchera de vous un sacrifice </w:t>
      </w:r>
      <w:r w:rsidR="0029703D" w:rsidRPr="009C26BA">
        <w:rPr>
          <w:rFonts w:ascii="Times New Roman" w:eastAsia="Times New Roman" w:hAnsi="Times New Roman" w:cs="Times New Roman"/>
          <w:sz w:val="24"/>
          <w:szCs w:val="24"/>
          <w:rtl/>
          <w:lang w:val="fr-FR" w:eastAsia="en-GB"/>
        </w:rPr>
        <w:t xml:space="preserve">, </w:t>
      </w:r>
      <w:r w:rsidR="0029703D" w:rsidRPr="009C26BA">
        <w:rPr>
          <w:rFonts w:ascii="Times New Roman" w:eastAsia="Times New Roman" w:hAnsi="Times New Roman" w:cs="Times New Roman"/>
          <w:sz w:val="24"/>
          <w:szCs w:val="24"/>
          <w:rtl/>
          <w:lang w:val="fr-FR" w:eastAsia="en-GB" w:bidi="he-IL"/>
        </w:rPr>
        <w:t>לַיהוָה</w:t>
      </w:r>
      <w:r w:rsidR="0029703D" w:rsidRPr="009C26BA">
        <w:rPr>
          <w:rFonts w:ascii="Times New Roman" w:eastAsia="Times New Roman" w:hAnsi="Times New Roman" w:cs="Times New Roman"/>
          <w:i/>
          <w:iCs/>
          <w:sz w:val="24"/>
          <w:szCs w:val="24"/>
          <w:lang w:val="fr-FR" w:eastAsia="en-GB"/>
        </w:rPr>
        <w:t xml:space="preserve"> </w:t>
      </w:r>
      <w:r w:rsidR="00A3229F" w:rsidRPr="009C26BA">
        <w:rPr>
          <w:rFonts w:ascii="Times New Roman" w:eastAsia="Times New Roman" w:hAnsi="Times New Roman" w:cs="Times New Roman"/>
          <w:i/>
          <w:iCs/>
          <w:sz w:val="24"/>
          <w:szCs w:val="24"/>
          <w:lang w:val="fr-FR" w:eastAsia="en-GB"/>
        </w:rPr>
        <w:t>ce sera pour Dieu »</w:t>
      </w:r>
      <w:r w:rsidR="00A3229F" w:rsidRPr="009C26BA">
        <w:rPr>
          <w:rFonts w:ascii="Times New Roman" w:eastAsia="Times New Roman" w:hAnsi="Times New Roman" w:cs="Times New Roman"/>
          <w:sz w:val="24"/>
          <w:szCs w:val="24"/>
          <w:lang w:val="fr-FR" w:eastAsia="en-GB"/>
        </w:rPr>
        <w:t xml:space="preserve"> </w:t>
      </w:r>
    </w:p>
    <w:p w:rsidR="00A3229F" w:rsidRPr="009C26BA" w:rsidRDefault="00811EAE"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Quand</w:t>
      </w:r>
      <w:r w:rsidR="00A3229F" w:rsidRPr="009C26BA">
        <w:rPr>
          <w:rFonts w:ascii="Times New Roman" w:eastAsia="Times New Roman" w:hAnsi="Times New Roman" w:cs="Times New Roman"/>
          <w:sz w:val="24"/>
          <w:szCs w:val="24"/>
          <w:lang w:val="fr-FR" w:eastAsia="en-GB"/>
        </w:rPr>
        <w:t xml:space="preserve"> vous approcherez un sacrifice ce sera pour Dieu...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 n’est pas nécessaire d’expliquer beaucoup. Je vais vous donner une question de vocabulaire qui vous aidera à comprendre : cela veut dire que la définition minimum de tout paganisme c’est d’adresser le culte, la tendance au culte, l’offrande du sacrifice, le don de soi et ce qui appartient à soi, à un idéal partiel et non pas à Hashem qui est l’unité des valeurs. C’est cela le paganisme.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tabs>
          <w:tab w:val="left" w:pos="5640"/>
        </w:tabs>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Je vais vous donner une étymologie en français : c’est la relation étymologique entre l’idéal et l’idole. L’idéal c’est l’idole laïcisée. Et d’ailleurs le comportement païen moderne, c’est d’être idolâtre d’un idéal. Voir à quel point on a gardé le vocabulaire de l’idolâtrie: les jeunes parlent de leur idole comme une star : c’est l’idole ou le héros de la mythologie païenne.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La conscience juive traditionnelle est très exigeante : tout idéal est suspect dans la mesure où ce n’est pas l’idéal Hashem de l’unité des valeurs.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 xml:space="preserve">C’est vrai à tous les niveaux de comportement de l’homme, sociologiquement, psychologiquement, historiquement, politiquement, religieusement...etc. Dès qu’on est donné à une valeur partielle, il y a un danger d’idolâtrie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Cela </w:t>
      </w:r>
      <w:r w:rsidR="0029703D" w:rsidRPr="009C26BA">
        <w:rPr>
          <w:rFonts w:ascii="Times New Roman" w:eastAsia="Times New Roman" w:hAnsi="Times New Roman" w:cs="Times New Roman"/>
          <w:sz w:val="24"/>
          <w:szCs w:val="24"/>
          <w:lang w:val="fr-FR" w:eastAsia="en-GB"/>
        </w:rPr>
        <w:t>résout</w:t>
      </w:r>
      <w:r w:rsidRPr="009C26BA">
        <w:rPr>
          <w:rFonts w:ascii="Times New Roman" w:eastAsia="Times New Roman" w:hAnsi="Times New Roman" w:cs="Times New Roman"/>
          <w:sz w:val="24"/>
          <w:szCs w:val="24"/>
          <w:lang w:val="fr-FR" w:eastAsia="en-GB"/>
        </w:rPr>
        <w:t xml:space="preserve"> le problème de la définition de Maïmonide en l’</w:t>
      </w:r>
      <w:r w:rsidR="00811EAE" w:rsidRPr="009C26BA">
        <w:rPr>
          <w:rFonts w:ascii="Times New Roman" w:eastAsia="Times New Roman" w:hAnsi="Times New Roman" w:cs="Times New Roman"/>
          <w:sz w:val="24"/>
          <w:szCs w:val="24"/>
          <w:lang w:val="fr-FR" w:eastAsia="en-GB"/>
        </w:rPr>
        <w:t>insérant</w:t>
      </w:r>
      <w:r w:rsidRPr="009C26BA">
        <w:rPr>
          <w:rFonts w:ascii="Times New Roman" w:eastAsia="Times New Roman" w:hAnsi="Times New Roman" w:cs="Times New Roman"/>
          <w:sz w:val="24"/>
          <w:szCs w:val="24"/>
          <w:lang w:val="fr-FR" w:eastAsia="en-GB"/>
        </w:rPr>
        <w:t xml:space="preserve"> dans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Cela veut dire que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prend pour principe qu’il est normal que l’homme ait un culte. Et ce qu’elle demande c’est que ce culte soit adressé à Hashem et indique comment le culte est fait pour Hashem. Elle nous donne alors le détail du sacrifice qui doit être fait pour être cachère parce que pour Hashem et non pas pour les divinités partielles.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prend pour principe qu’il est normal que l’homme ait un culte mais elle canalise cela envers Hashem et non envers une valeur, un idéal partiel.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Ex : ces gens qui ont l’idéal de justice qui transforme les gens en bourreaux. Avec une mauvaise volonté on peut condamner n’importe qui avec le code comme il est. Quelqu’un se met au service de la justice : n’agit-il pas en se mettant au service de la vengeance, de la méchanceté, la jalousie, la rivalité</w:t>
      </w:r>
      <w:r w:rsidR="00811EAE"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 Se mettre à la place de la justice immanente est très dangereux.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 ce niveau, l’enseignement de la Guémara est impitoyable: On fait venir un mérite par celui qui mérite. On fait venir une punition par celui qui mérite d’être puni. La main qui frappe sera frappée...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Très souvent dans la vie, les gens qui sont </w:t>
      </w:r>
      <w:r w:rsidR="00811EAE" w:rsidRPr="009C26BA">
        <w:rPr>
          <w:rFonts w:ascii="Times New Roman" w:eastAsia="Times New Roman" w:hAnsi="Times New Roman" w:cs="Times New Roman"/>
          <w:sz w:val="24"/>
          <w:szCs w:val="24"/>
          <w:lang w:val="fr-FR" w:eastAsia="en-GB"/>
        </w:rPr>
        <w:t>véhéments</w:t>
      </w:r>
      <w:r w:rsidRPr="009C26BA">
        <w:rPr>
          <w:rFonts w:ascii="Times New Roman" w:eastAsia="Times New Roman" w:hAnsi="Times New Roman" w:cs="Times New Roman"/>
          <w:sz w:val="24"/>
          <w:szCs w:val="24"/>
          <w:lang w:val="fr-FR" w:eastAsia="en-GB"/>
        </w:rPr>
        <w:t xml:space="preserve"> à dénoncer des manquements, il s’agit de vengeance ou de méchanceté, de jalousie, de rivalité et non d’un souci de justice...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Les deux choses sont vraies, et donc il ne faut pas manipuler Maïmonide en lui faisant dire ce qu’il n’a pas voulu dire. Il n’a jamais voulu dire qu’offrir un sacrifice c’est mal. Il a voulu dire que l’acte de sacrifice est un comportement humain, l’offrir aux idoles c’est mal et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l’a autorisé si c’est offert à Hashem ! Ce qui veut dire à la limite : n’offre pas de sacrifice si tu n’es pas sur que c’est à Dieu que tu l’offres. J’espère qu’on a </w:t>
      </w:r>
      <w:r w:rsidR="00811EAE" w:rsidRPr="009C26BA">
        <w:rPr>
          <w:rFonts w:ascii="Times New Roman" w:eastAsia="Times New Roman" w:hAnsi="Times New Roman" w:cs="Times New Roman"/>
          <w:sz w:val="24"/>
          <w:szCs w:val="24"/>
          <w:lang w:val="fr-FR" w:eastAsia="en-GB"/>
        </w:rPr>
        <w:t>suffisamment</w:t>
      </w:r>
      <w:r w:rsidRPr="009C26BA">
        <w:rPr>
          <w:rFonts w:ascii="Times New Roman" w:eastAsia="Times New Roman" w:hAnsi="Times New Roman" w:cs="Times New Roman"/>
          <w:sz w:val="24"/>
          <w:szCs w:val="24"/>
          <w:lang w:val="fr-FR" w:eastAsia="en-GB"/>
        </w:rPr>
        <w:t xml:space="preserve"> réduit la différence des deux thèses. Il faut étudier Maïmonide dans le texte.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Maïmonide a écrit un grand livre sur le code, à part le code du </w:t>
      </w:r>
      <w:r w:rsidRPr="009C26BA">
        <w:rPr>
          <w:rFonts w:ascii="Times New Roman" w:eastAsia="Times New Roman" w:hAnsi="Times New Roman" w:cs="Times New Roman"/>
          <w:i/>
          <w:iCs/>
          <w:sz w:val="24"/>
          <w:szCs w:val="24"/>
          <w:lang w:val="fr-FR" w:eastAsia="en-GB"/>
        </w:rPr>
        <w:t>Mishnei Torah</w:t>
      </w:r>
      <w:r w:rsidRPr="009C26BA">
        <w:rPr>
          <w:rFonts w:ascii="Times New Roman" w:eastAsia="Times New Roman" w:hAnsi="Times New Roman" w:cs="Times New Roman"/>
          <w:sz w:val="24"/>
          <w:szCs w:val="24"/>
          <w:lang w:val="fr-FR" w:eastAsia="en-GB"/>
        </w:rPr>
        <w:t xml:space="preserve">, qui s’appelle le </w:t>
      </w:r>
      <w:r w:rsidR="0029703D" w:rsidRPr="009C26BA">
        <w:rPr>
          <w:rFonts w:ascii="Times New Roman" w:hAnsi="Times New Roman" w:cs="Times New Roman"/>
          <w:color w:val="000000"/>
          <w:sz w:val="24"/>
          <w:szCs w:val="24"/>
          <w:rtl/>
          <w:lang w:eastAsia="en-GB" w:bidi="he-IL"/>
        </w:rPr>
        <w:t>הַ</w:t>
      </w:r>
      <w:r w:rsidR="0029703D" w:rsidRPr="009C26BA">
        <w:rPr>
          <w:rFonts w:ascii="Times New Roman" w:hAnsi="Times New Roman" w:cs="Times New Roman"/>
          <w:sz w:val="24"/>
          <w:szCs w:val="24"/>
          <w:rtl/>
          <w:lang w:val="fr-FR" w:eastAsia="en-GB" w:bidi="he-IL"/>
        </w:rPr>
        <w:t>מִצוֹת</w:t>
      </w:r>
      <w:r w:rsidRPr="009C26BA">
        <w:rPr>
          <w:rFonts w:ascii="Times New Roman" w:eastAsia="Times New Roman" w:hAnsi="Times New Roman" w:cs="Times New Roman"/>
          <w:sz w:val="24"/>
          <w:szCs w:val="24"/>
          <w:lang w:val="fr-FR" w:eastAsia="en-GB"/>
        </w:rPr>
        <w:t xml:space="preserve"> </w:t>
      </w:r>
      <w:r w:rsidR="0029703D" w:rsidRPr="009C26BA">
        <w:rPr>
          <w:rStyle w:val="text"/>
          <w:rFonts w:ascii="Times New Roman" w:hAnsi="Times New Roman" w:cs="Times New Roman"/>
          <w:color w:val="000000"/>
          <w:sz w:val="24"/>
          <w:szCs w:val="24"/>
          <w:rtl/>
          <w:lang w:bidi="he-IL"/>
        </w:rPr>
        <w:t>סֵּפֶר</w:t>
      </w:r>
      <w:r w:rsidRPr="009C26BA">
        <w:rPr>
          <w:rFonts w:ascii="Times New Roman" w:eastAsia="Times New Roman" w:hAnsi="Times New Roman" w:cs="Times New Roman"/>
          <w:sz w:val="24"/>
          <w:szCs w:val="24"/>
          <w:lang w:val="fr-FR" w:eastAsia="en-GB"/>
        </w:rPr>
        <w:t xml:space="preserve"> où il y a 12 principes de définition de ce qui est dans le cas d’obligation de commandement. Il y a un grand principe, je crois le </w:t>
      </w:r>
      <w:r w:rsidR="00811EAE" w:rsidRPr="009C26BA">
        <w:rPr>
          <w:rFonts w:ascii="Times New Roman" w:eastAsia="Times New Roman" w:hAnsi="Times New Roman" w:cs="Times New Roman"/>
          <w:sz w:val="24"/>
          <w:szCs w:val="24"/>
          <w:lang w:val="fr-FR" w:eastAsia="en-GB"/>
        </w:rPr>
        <w:t>6</w:t>
      </w:r>
      <w:r w:rsidR="00811EAE" w:rsidRPr="009C26BA">
        <w:rPr>
          <w:rFonts w:ascii="Times New Roman" w:eastAsia="Times New Roman" w:hAnsi="Times New Roman" w:cs="Times New Roman"/>
          <w:sz w:val="24"/>
          <w:szCs w:val="24"/>
          <w:vertAlign w:val="superscript"/>
          <w:lang w:val="fr-FR" w:eastAsia="en-GB"/>
        </w:rPr>
        <w:t>ème</w:t>
      </w:r>
      <w:r w:rsidR="00811EAE" w:rsidRPr="009C26BA">
        <w:rPr>
          <w:rFonts w:ascii="Times New Roman" w:eastAsia="Times New Roman" w:hAnsi="Times New Roman" w:cs="Times New Roman"/>
          <w:sz w:val="24"/>
          <w:szCs w:val="24"/>
          <w:lang w:val="fr-FR" w:eastAsia="en-GB"/>
        </w:rPr>
        <w:t>,</w:t>
      </w:r>
      <w:r w:rsidRPr="009C26BA">
        <w:rPr>
          <w:rFonts w:ascii="Times New Roman" w:eastAsia="Times New Roman" w:hAnsi="Times New Roman" w:cs="Times New Roman"/>
          <w:sz w:val="24"/>
          <w:szCs w:val="24"/>
          <w:lang w:val="fr-FR" w:eastAsia="en-GB"/>
        </w:rPr>
        <w:t xml:space="preserve"> qui dit que ce qui est considéré comme un comportement naturel n’est jamais ordonné par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Ce que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ordonne c’est comment se conduire dans ce comportement, mais jamais le comportement lui-même. Pour une raison théologique très profonde : parce que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ne peut pas commander là où l’on n’est pas libre. Et si c’est un comportement naturel, on n’est pas libre. Là où l’homme est libre c’est dans la forme de la conduite. Il prend alors des exemples : il n’y a pas de commandement du mariage</w:t>
      </w:r>
      <w:bookmarkStart w:id="0" w:name="_GoBack"/>
      <w:bookmarkEnd w:id="0"/>
      <w:r w:rsidRPr="009C26BA">
        <w:rPr>
          <w:rFonts w:ascii="Times New Roman" w:eastAsia="Times New Roman" w:hAnsi="Times New Roman" w:cs="Times New Roman"/>
          <w:sz w:val="24"/>
          <w:szCs w:val="24"/>
          <w:lang w:val="fr-FR" w:eastAsia="en-GB"/>
        </w:rPr>
        <w:t xml:space="preserve"> : d’où la difficulté à persuader un célibataire pieux avec un verset qui n’existe pas, mais ce sont de simples allusions. Il n’y a pas de verset non plus qui dit qu’il faut manger ! Parce que l’homme n’est pas libre de ne pas manger : mais une Parashah entière </w:t>
      </w:r>
      <w:r w:rsidR="0029703D" w:rsidRPr="009C26BA">
        <w:rPr>
          <w:rStyle w:val="text"/>
          <w:rFonts w:ascii="Times New Roman" w:hAnsi="Times New Roman" w:cs="Times New Roman"/>
          <w:color w:val="000000"/>
          <w:sz w:val="24"/>
          <w:szCs w:val="24"/>
          <w:rtl/>
          <w:lang w:bidi="he-IL"/>
        </w:rPr>
        <w:t>שְּׁמִינִי</w:t>
      </w:r>
      <w:r w:rsidRPr="009C26BA">
        <w:rPr>
          <w:rFonts w:ascii="Times New Roman" w:eastAsia="Times New Roman" w:hAnsi="Times New Roman" w:cs="Times New Roman"/>
          <w:sz w:val="24"/>
          <w:szCs w:val="24"/>
          <w:lang w:val="fr-FR" w:eastAsia="en-GB"/>
        </w:rPr>
        <w:t xml:space="preserve"> indique ce qu’on peut manger sans risque... De même il n’y a pas de commandement d’imposer des sacrifices : c’est un fait de la nature humaine… Cf : le culte païen laïcisé de la discothèque et de la danse comme base de la rencontre amoureuse. Un homme vivant est en situation de culte du matin jusqu’au soir mais de façon plus ou moins camouflée. Alors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ne peut pas donner un</w:t>
      </w:r>
      <w:r w:rsidR="00811EAE" w:rsidRPr="009C26BA">
        <w:rPr>
          <w:rFonts w:ascii="Times New Roman" w:eastAsia="Times New Roman" w:hAnsi="Times New Roman" w:cs="Times New Roman"/>
          <w:sz w:val="24"/>
          <w:szCs w:val="24"/>
          <w:lang w:val="fr-FR" w:eastAsia="en-GB"/>
        </w:rPr>
        <w:t>e</w:t>
      </w:r>
      <w:r w:rsidRPr="009C26BA">
        <w:rPr>
          <w:rFonts w:ascii="Times New Roman" w:eastAsia="Times New Roman" w:hAnsi="Times New Roman" w:cs="Times New Roman"/>
          <w:sz w:val="24"/>
          <w:szCs w:val="24"/>
          <w:lang w:val="fr-FR" w:eastAsia="en-GB"/>
        </w:rPr>
        <w:t xml:space="preserve"> </w:t>
      </w:r>
      <w:r w:rsidR="0029703D" w:rsidRPr="009C26BA">
        <w:rPr>
          <w:rFonts w:ascii="Times New Roman" w:hAnsi="Times New Roman" w:cs="Times New Roman"/>
          <w:sz w:val="24"/>
          <w:szCs w:val="24"/>
          <w:rtl/>
          <w:lang w:val="fr-FR" w:eastAsia="en-GB" w:bidi="he-IL"/>
        </w:rPr>
        <w:t>מִצְוָה</w:t>
      </w:r>
      <w:r w:rsidRPr="009C26BA">
        <w:rPr>
          <w:rFonts w:ascii="Times New Roman" w:eastAsia="Times New Roman" w:hAnsi="Times New Roman" w:cs="Times New Roman"/>
          <w:sz w:val="24"/>
          <w:szCs w:val="24"/>
          <w:lang w:val="fr-FR" w:eastAsia="en-GB"/>
        </w:rPr>
        <w:t xml:space="preserve">: soit cultuel ! Mais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va nous dire : pour que ton culte soit authentique, voilà comment il faut qu’il soit fait… Donc il n’y pas de conflit entre Maïmonide et Maïmonide, il faut le lire dans le texte.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Q : On peut dire qu’Abraham était non pratiquant, il n’a pas approché Dieu avec le culte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lastRenderedPageBreak/>
        <w:t>R : vous avez lu la Bible ? Relisez l’histoire d’Abraham, vous verrez le nombre de fois où il a fait des sacrifices. C’est croire que les descendants d’Abraham du 20</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siècle qui font la prière sont supérieurs à Abraham qui faisait des sacrifices et qui savait aussi faire la prière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On a oublié ce que c’est que faire un sacrifice : c’est le comportement d’approcher soi-même une valeur que l’on reconnait comme transcendante. Et alors la </w:t>
      </w:r>
      <w:r w:rsidR="0029703D" w:rsidRPr="009C26BA">
        <w:rPr>
          <w:rFonts w:ascii="Times New Roman" w:eastAsia="Times New Roman" w:hAnsi="Times New Roman" w:cs="Times New Roman"/>
          <w:color w:val="000000"/>
          <w:sz w:val="24"/>
          <w:szCs w:val="24"/>
          <w:rtl/>
          <w:lang w:eastAsia="en-GB" w:bidi="he-IL"/>
        </w:rPr>
        <w:t>תּ</w:t>
      </w:r>
      <w:r w:rsidR="0029703D" w:rsidRPr="009C26BA">
        <w:rPr>
          <w:rFonts w:ascii="Times New Roman" w:hAnsi="Times New Roman" w:cs="Times New Roman"/>
          <w:sz w:val="24"/>
          <w:szCs w:val="24"/>
          <w:rtl/>
          <w:lang w:val="fr-FR" w:eastAsia="en-GB" w:bidi="he-IL"/>
        </w:rPr>
        <w:t>וֹרָה</w:t>
      </w:r>
      <w:r w:rsidRPr="009C26BA">
        <w:rPr>
          <w:rFonts w:ascii="Times New Roman" w:eastAsia="Times New Roman" w:hAnsi="Times New Roman" w:cs="Times New Roman"/>
          <w:sz w:val="24"/>
          <w:szCs w:val="24"/>
          <w:lang w:val="fr-FR" w:eastAsia="en-GB"/>
        </w:rPr>
        <w:t xml:space="preserve"> l’interdit à toute valeur partielle comme l’indique notre verset: tout </w:t>
      </w:r>
      <w:r w:rsidR="0029703D" w:rsidRPr="009C26BA">
        <w:rPr>
          <w:rFonts w:ascii="Times New Roman" w:eastAsia="Times New Roman" w:hAnsi="Times New Roman" w:cs="Times New Roman"/>
          <w:sz w:val="24"/>
          <w:szCs w:val="24"/>
          <w:rtl/>
          <w:lang w:val="fr-FR" w:eastAsia="en-GB" w:bidi="he-IL"/>
        </w:rPr>
        <w:t>קָרְבָּן</w:t>
      </w:r>
      <w:r w:rsidR="0029703D" w:rsidRPr="009C26BA">
        <w:rPr>
          <w:rFonts w:ascii="Times New Roman" w:eastAsia="Times New Roman" w:hAnsi="Times New Roman" w:cs="Times New Roman"/>
          <w:sz w:val="24"/>
          <w:szCs w:val="24"/>
          <w:lang w:val="fr-FR" w:eastAsia="en-GB"/>
        </w:rPr>
        <w:t xml:space="preserve"> </w:t>
      </w:r>
      <w:r w:rsidRPr="009C26BA">
        <w:rPr>
          <w:rFonts w:ascii="Times New Roman" w:eastAsia="Times New Roman" w:hAnsi="Times New Roman" w:cs="Times New Roman"/>
          <w:sz w:val="24"/>
          <w:szCs w:val="24"/>
          <w:lang w:val="fr-FR" w:eastAsia="en-GB"/>
        </w:rPr>
        <w:t xml:space="preserve">doit être </w:t>
      </w:r>
      <w:r w:rsidR="0029703D"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rtl/>
          <w:lang w:val="fr-FR" w:eastAsia="en-GB" w:bidi="he-IL"/>
        </w:rPr>
        <w:t>אָדָם כִּי</w:t>
      </w:r>
      <w:r w:rsidRPr="009C26BA">
        <w:rPr>
          <w:rFonts w:ascii="Times New Roman" w:eastAsia="Times New Roman" w:hAnsi="Times New Roman" w:cs="Times New Roman"/>
          <w:sz w:val="24"/>
          <w:szCs w:val="24"/>
          <w:rtl/>
          <w:lang w:val="fr-FR" w:eastAsia="en-GB"/>
        </w:rPr>
        <w:t>-</w:t>
      </w:r>
      <w:r w:rsidRPr="009C26BA">
        <w:rPr>
          <w:rFonts w:ascii="Times New Roman" w:eastAsia="Times New Roman" w:hAnsi="Times New Roman" w:cs="Times New Roman"/>
          <w:sz w:val="24"/>
          <w:szCs w:val="24"/>
          <w:rtl/>
          <w:lang w:val="fr-FR" w:eastAsia="en-GB" w:bidi="he-IL"/>
        </w:rPr>
        <w:t>יַקְרִיב מִכֶּם קָרְבָּן</w:t>
      </w:r>
      <w:r w:rsidRPr="009C26BA">
        <w:rPr>
          <w:rFonts w:ascii="Times New Roman" w:eastAsia="Times New Roman" w:hAnsi="Times New Roman" w:cs="Times New Roman"/>
          <w:sz w:val="24"/>
          <w:szCs w:val="24"/>
          <w:rtl/>
          <w:lang w:val="fr-FR" w:eastAsia="en-GB"/>
        </w:rPr>
        <w:t xml:space="preserve">, </w:t>
      </w:r>
      <w:r w:rsidRPr="009C26BA">
        <w:rPr>
          <w:rFonts w:ascii="Times New Roman" w:eastAsia="Times New Roman" w:hAnsi="Times New Roman" w:cs="Times New Roman"/>
          <w:sz w:val="24"/>
          <w:szCs w:val="24"/>
          <w:rtl/>
          <w:lang w:val="fr-FR" w:eastAsia="en-GB" w:bidi="he-IL"/>
        </w:rPr>
        <w:t>לַיהוָה</w:t>
      </w: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J’ai souvent des discussions de ce genre.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Un étudiant en médecine, devenu juif très pieux par la suite et savant, était venu me voir embêté : je devine la présence d’une sagesse perdue dans vos règles de </w:t>
      </w:r>
      <w:r w:rsidR="0029703D" w:rsidRPr="009C26BA">
        <w:rPr>
          <w:rFonts w:ascii="Times New Roman" w:eastAsia="Times New Roman" w:hAnsi="Times New Roman" w:cs="Times New Roman"/>
          <w:i/>
          <w:iCs/>
          <w:sz w:val="24"/>
          <w:szCs w:val="24"/>
          <w:lang w:val="fr-FR" w:eastAsia="en-GB"/>
        </w:rPr>
        <w:t>k</w:t>
      </w:r>
      <w:r w:rsidRPr="009C26BA">
        <w:rPr>
          <w:rFonts w:ascii="Times New Roman" w:eastAsia="Times New Roman" w:hAnsi="Times New Roman" w:cs="Times New Roman"/>
          <w:i/>
          <w:iCs/>
          <w:sz w:val="24"/>
          <w:szCs w:val="24"/>
          <w:lang w:val="fr-FR" w:eastAsia="en-GB"/>
        </w:rPr>
        <w:t>a</w:t>
      </w:r>
      <w:r w:rsidR="0029703D" w:rsidRPr="009C26BA">
        <w:rPr>
          <w:rFonts w:ascii="Times New Roman" w:eastAsia="Times New Roman" w:hAnsi="Times New Roman" w:cs="Times New Roman"/>
          <w:i/>
          <w:iCs/>
          <w:sz w:val="24"/>
          <w:szCs w:val="24"/>
          <w:lang w:val="fr-FR" w:eastAsia="en-GB"/>
        </w:rPr>
        <w:t>c</w:t>
      </w:r>
      <w:r w:rsidRPr="009C26BA">
        <w:rPr>
          <w:rFonts w:ascii="Times New Roman" w:eastAsia="Times New Roman" w:hAnsi="Times New Roman" w:cs="Times New Roman"/>
          <w:i/>
          <w:iCs/>
          <w:sz w:val="24"/>
          <w:szCs w:val="24"/>
          <w:lang w:val="fr-FR" w:eastAsia="en-GB"/>
        </w:rPr>
        <w:t>hroute</w:t>
      </w:r>
      <w:r w:rsidRPr="009C26BA">
        <w:rPr>
          <w:rFonts w:ascii="Times New Roman" w:eastAsia="Times New Roman" w:hAnsi="Times New Roman" w:cs="Times New Roman"/>
          <w:sz w:val="24"/>
          <w:szCs w:val="24"/>
          <w:lang w:val="fr-FR" w:eastAsia="en-GB"/>
        </w:rPr>
        <w:t xml:space="preserve">. Je veux bien manger cachère à condition de savoir comment cela fonctionne. Je lui ai dit : d’accord à condition que tu fasses toi-même le raisonnement pour manger tout court. Que tu décides de ne pas manger tant que tu ne sais pas comment fonctionne le système digestif ! Tu vas mourir de faim entretemps ! C’est la même chose !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Autre exemple : ceux qui ne comprennent la </w:t>
      </w:r>
      <w:r w:rsidR="0086122E" w:rsidRPr="009C26BA">
        <w:rPr>
          <w:rFonts w:ascii="Times New Roman" w:eastAsia="Times New Roman" w:hAnsi="Times New Roman" w:cs="Times New Roman"/>
          <w:sz w:val="24"/>
          <w:szCs w:val="24"/>
          <w:lang w:val="fr-FR" w:eastAsia="en-GB"/>
        </w:rPr>
        <w:t>nécessité</w:t>
      </w:r>
      <w:r w:rsidRPr="009C26BA">
        <w:rPr>
          <w:rFonts w:ascii="Times New Roman" w:eastAsia="Times New Roman" w:hAnsi="Times New Roman" w:cs="Times New Roman"/>
          <w:sz w:val="24"/>
          <w:szCs w:val="24"/>
          <w:lang w:val="fr-FR" w:eastAsia="en-GB"/>
        </w:rPr>
        <w:t xml:space="preserve"> des sacrifices… mais l’acte de sacrifice est toujours nécessaire pour l’acte de manger ! Il y a une espèce d’orgueil d’ignorance des modernes qui pensent aux anciens comme à des primitifs.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Histoire de ma jeunesse au lycée français, au programme de 6</w:t>
      </w:r>
      <w:r w:rsidRPr="009C26BA">
        <w:rPr>
          <w:rFonts w:ascii="Times New Roman" w:eastAsia="Times New Roman" w:hAnsi="Times New Roman" w:cs="Times New Roman"/>
          <w:sz w:val="24"/>
          <w:szCs w:val="24"/>
          <w:vertAlign w:val="superscript"/>
          <w:lang w:val="fr-FR" w:eastAsia="en-GB"/>
        </w:rPr>
        <w:t>ème</w:t>
      </w:r>
      <w:r w:rsidRPr="009C26BA">
        <w:rPr>
          <w:rFonts w:ascii="Times New Roman" w:eastAsia="Times New Roman" w:hAnsi="Times New Roman" w:cs="Times New Roman"/>
          <w:sz w:val="24"/>
          <w:szCs w:val="24"/>
          <w:lang w:val="fr-FR" w:eastAsia="en-GB"/>
        </w:rPr>
        <w:t xml:space="preserve"> les grandes civilisations : un chapitre sur les Hébreux sur lequel j’ai entendu plein de bêtises. Ce qui est facilement généralisable aux autres civilisations étudiées ! Les modernes ne se sont jamais rendu compte de l’inconséquence pour les Grecs dont le génie est reconnu dans tous les domaines mais c’est l’incompréhension </w:t>
      </w:r>
      <w:r w:rsidR="0086122E" w:rsidRPr="009C26BA">
        <w:rPr>
          <w:rFonts w:ascii="Times New Roman" w:eastAsia="Times New Roman" w:hAnsi="Times New Roman" w:cs="Times New Roman"/>
          <w:sz w:val="24"/>
          <w:szCs w:val="24"/>
          <w:lang w:val="fr-FR" w:eastAsia="en-GB"/>
        </w:rPr>
        <w:t>totale</w:t>
      </w:r>
      <w:r w:rsidRPr="009C26BA">
        <w:rPr>
          <w:rFonts w:ascii="Times New Roman" w:eastAsia="Times New Roman" w:hAnsi="Times New Roman" w:cs="Times New Roman"/>
          <w:sz w:val="24"/>
          <w:szCs w:val="24"/>
          <w:lang w:val="fr-FR" w:eastAsia="en-GB"/>
        </w:rPr>
        <w:t xml:space="preserve"> au niveau religieux car les modernes ne comprennent pas ce que cela signifiait pour eux. Il faut bien se méfier de cela et ne pas concevoir Abraham comme un préhistorique. Abraham met fin au culte païen en enseignant qu’on ne sacrifie pas un fils mais un bélier. Toute la vie, du matin au soir, l’homme est en situation de culte.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Cours d’</w:t>
      </w:r>
      <w:r w:rsidR="0086122E" w:rsidRPr="009C26BA">
        <w:rPr>
          <w:rFonts w:ascii="Times New Roman" w:eastAsia="Times New Roman" w:hAnsi="Times New Roman" w:cs="Times New Roman"/>
          <w:sz w:val="24"/>
          <w:szCs w:val="24"/>
          <w:lang w:val="fr-FR" w:eastAsia="en-GB"/>
        </w:rPr>
        <w:t>ethnologie</w:t>
      </w:r>
      <w:r w:rsidRPr="009C26BA">
        <w:rPr>
          <w:rFonts w:ascii="Times New Roman" w:eastAsia="Times New Roman" w:hAnsi="Times New Roman" w:cs="Times New Roman"/>
          <w:sz w:val="24"/>
          <w:szCs w:val="24"/>
          <w:lang w:val="fr-FR" w:eastAsia="en-GB"/>
        </w:rPr>
        <w:t xml:space="preserve"> pour ma licence de philosophie: étude des superstitions de l’homme moderne.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Folklores, gestes quotidiens qui sont du culte camouflé. L’homme moderne est pétri de superstitions sans s’en rendre compte. Il y a des superstitions folkloriques connues. On ne passe pas sous </w:t>
      </w:r>
      <w:r w:rsidR="0086122E" w:rsidRPr="009C26BA">
        <w:rPr>
          <w:rFonts w:ascii="Times New Roman" w:eastAsia="Times New Roman" w:hAnsi="Times New Roman" w:cs="Times New Roman"/>
          <w:sz w:val="24"/>
          <w:szCs w:val="24"/>
          <w:lang w:val="fr-FR" w:eastAsia="en-GB"/>
        </w:rPr>
        <w:t>une</w:t>
      </w:r>
      <w:r w:rsidRPr="009C26BA">
        <w:rPr>
          <w:rFonts w:ascii="Times New Roman" w:eastAsia="Times New Roman" w:hAnsi="Times New Roman" w:cs="Times New Roman"/>
          <w:sz w:val="24"/>
          <w:szCs w:val="24"/>
          <w:lang w:val="fr-FR" w:eastAsia="en-GB"/>
        </w:rPr>
        <w:t xml:space="preserve"> échelle, on n’allume pas trois cigarettes à la même allumette… mais il y a aussi beaucoup plus grave que cela.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Exemple : j’ai étudié une page de Guémara là-dessus où il est interdit de dire à sa femme je t’adore : c’est un comportement idolâtre. C’est du culte. </w:t>
      </w:r>
    </w:p>
    <w:p w:rsidR="00A3229F"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  </w:t>
      </w:r>
    </w:p>
    <w:p w:rsidR="002F645C" w:rsidRPr="009C26BA" w:rsidRDefault="00A3229F" w:rsidP="009C26BA">
      <w:pPr>
        <w:shd w:val="clear" w:color="auto" w:fill="FCFBF8"/>
        <w:spacing w:after="0" w:line="240" w:lineRule="auto"/>
        <w:jc w:val="both"/>
        <w:rPr>
          <w:rFonts w:ascii="Times New Roman" w:eastAsia="Times New Roman" w:hAnsi="Times New Roman" w:cs="Times New Roman"/>
          <w:sz w:val="24"/>
          <w:szCs w:val="24"/>
          <w:lang w:val="fr-FR" w:eastAsia="en-GB"/>
        </w:rPr>
      </w:pPr>
      <w:r w:rsidRPr="009C26BA">
        <w:rPr>
          <w:rFonts w:ascii="Times New Roman" w:eastAsia="Times New Roman" w:hAnsi="Times New Roman" w:cs="Times New Roman"/>
          <w:sz w:val="24"/>
          <w:szCs w:val="24"/>
          <w:lang w:val="fr-FR" w:eastAsia="en-GB"/>
        </w:rPr>
        <w:t xml:space="preserve">J’ai étudié dans Maïmonide qu’il y a des musiques interdites. Ecouter de la musique est un comportement religieux profond dont vous n’avez aucune idée. Exemple de musique idolâtre, pour Maïmonide c’est dans la musique arabe où c’est beaucoup plus tellurique, païen et dangereux. Des musiques comme la fugue : ce sont 2 thèmes musicaux qui n’arrivent jamais à se rejoindre : Maïmonide nous dit que c’est une musique interdite, païenne. Cela renvoie à une expérience métaphysique spirituelle profonde du dualisme. Mais le moderne n’est plus capable d’éprouver cela en dehors d’une vague sensibilité artistique alors c’est permis, toléré. Mais c’est toujours un comportement religieux profond et païen. Les mélomanes sont en situation de ferveur religieuse. Il y a des </w:t>
      </w:r>
      <w:r w:rsidR="0086122E" w:rsidRPr="009C26BA">
        <w:rPr>
          <w:rFonts w:ascii="Times New Roman" w:eastAsia="Times New Roman" w:hAnsi="Times New Roman" w:cs="Times New Roman"/>
          <w:sz w:val="24"/>
          <w:szCs w:val="24"/>
          <w:lang w:val="fr-FR" w:eastAsia="en-GB"/>
        </w:rPr>
        <w:t>musiques</w:t>
      </w:r>
      <w:r w:rsidRPr="009C26BA">
        <w:rPr>
          <w:rFonts w:ascii="Times New Roman" w:eastAsia="Times New Roman" w:hAnsi="Times New Roman" w:cs="Times New Roman"/>
          <w:sz w:val="24"/>
          <w:szCs w:val="24"/>
          <w:lang w:val="fr-FR" w:eastAsia="en-GB"/>
        </w:rPr>
        <w:t xml:space="preserve"> païennes. Le psychisme de l’homme moderne ne peut plus ressentir de quoi il s’agit. Mais cela ne veut pas dire que cela ne l’impressionne pas. La fugue est germanique. Cela va très loin.</w:t>
      </w:r>
    </w:p>
    <w:sectPr w:rsidR="002F645C" w:rsidRPr="009C26BA" w:rsidSect="002F64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30A" w:rsidRDefault="0088530A" w:rsidP="006D775C">
      <w:pPr>
        <w:spacing w:after="0" w:line="240" w:lineRule="auto"/>
      </w:pPr>
      <w:r>
        <w:separator/>
      </w:r>
    </w:p>
  </w:endnote>
  <w:endnote w:type="continuationSeparator" w:id="0">
    <w:p w:rsidR="0088530A" w:rsidRDefault="0088530A" w:rsidP="006D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403"/>
      <w:docPartObj>
        <w:docPartGallery w:val="Page Numbers (Bottom of Page)"/>
        <w:docPartUnique/>
      </w:docPartObj>
    </w:sdtPr>
    <w:sdtEndPr/>
    <w:sdtContent>
      <w:p w:rsidR="0029703D" w:rsidRDefault="009C26BA">
        <w:pPr>
          <w:pStyle w:val="Pieddepage"/>
          <w:jc w:val="right"/>
        </w:pPr>
        <w:r>
          <w:fldChar w:fldCharType="begin"/>
        </w:r>
        <w:r>
          <w:instrText xml:space="preserve"> PAGE   \* MERGEFORMAT </w:instrText>
        </w:r>
        <w:r>
          <w:fldChar w:fldCharType="separate"/>
        </w:r>
        <w:r w:rsidR="0088530A">
          <w:rPr>
            <w:noProof/>
          </w:rPr>
          <w:t>1</w:t>
        </w:r>
        <w:r>
          <w:rPr>
            <w:noProof/>
          </w:rPr>
          <w:fldChar w:fldCharType="end"/>
        </w:r>
      </w:p>
    </w:sdtContent>
  </w:sdt>
  <w:p w:rsidR="0029703D" w:rsidRDefault="002970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30A" w:rsidRDefault="0088530A" w:rsidP="006D775C">
      <w:pPr>
        <w:spacing w:after="0" w:line="240" w:lineRule="auto"/>
      </w:pPr>
      <w:r>
        <w:separator/>
      </w:r>
    </w:p>
  </w:footnote>
  <w:footnote w:type="continuationSeparator" w:id="0">
    <w:p w:rsidR="0088530A" w:rsidRDefault="0088530A" w:rsidP="006D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3D" w:rsidRPr="00714201" w:rsidRDefault="0029703D" w:rsidP="00714201">
    <w:pPr>
      <w:pStyle w:val="En-tte"/>
      <w:jc w:val="right"/>
      <w:rPr>
        <w:b/>
        <w:bCs/>
        <w:sz w:val="36"/>
        <w:szCs w:val="36"/>
      </w:rPr>
    </w:pPr>
    <w:r w:rsidRPr="00714201">
      <w:rPr>
        <w:rFonts w:ascii="Times New Roman" w:eastAsia="Times New Roman" w:hAnsi="Times New Roman" w:cs="Times New Roman"/>
        <w:b/>
        <w:bCs/>
        <w:color w:val="000000"/>
        <w:sz w:val="36"/>
        <w:szCs w:val="36"/>
        <w:rtl/>
        <w:lang w:val="fr-FR" w:eastAsia="en-GB" w:bidi="he-IL"/>
      </w:rPr>
      <w:t>וַיִּקְרָא</w:t>
    </w:r>
    <w:r>
      <w:rPr>
        <w:rFonts w:ascii="Times New Roman" w:eastAsia="Times New Roman" w:hAnsi="Times New Roman" w:cs="Times New Roman"/>
        <w:b/>
        <w:bCs/>
        <w:color w:val="000000"/>
        <w:sz w:val="36"/>
        <w:szCs w:val="36"/>
        <w:lang w:val="fr-FR" w:eastAsia="en-GB" w:bidi="he-IL"/>
      </w:rPr>
      <w:t xml:space="preserve"> -</w:t>
    </w:r>
    <w:r w:rsidRPr="004839E2">
      <w:rPr>
        <w:rFonts w:ascii="Times New Roman" w:eastAsia="Times New Roman" w:hAnsi="Times New Roman" w:cs="Times New Roman"/>
        <w:b/>
        <w:bCs/>
        <w:color w:val="000000"/>
        <w:sz w:val="36"/>
        <w:szCs w:val="36"/>
        <w:rtl/>
        <w:lang w:val="fr-FR" w:eastAsia="en-GB" w:bidi="he-IL"/>
      </w:rPr>
      <w:t xml:space="preserve"> </w:t>
    </w:r>
    <w:r w:rsidRPr="00714201">
      <w:rPr>
        <w:rFonts w:ascii="Times New Roman" w:eastAsia="Times New Roman" w:hAnsi="Times New Roman" w:cs="Times New Roman"/>
        <w:b/>
        <w:bCs/>
        <w:color w:val="000000"/>
        <w:sz w:val="36"/>
        <w:szCs w:val="36"/>
        <w:rtl/>
        <w:lang w:val="fr-FR" w:eastAsia="en-GB" w:bidi="he-IL"/>
      </w:rPr>
      <w:t>וַיִּקְרָא</w:t>
    </w:r>
  </w:p>
  <w:p w:rsidR="0029703D" w:rsidRDefault="002970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CD1"/>
    <w:multiLevelType w:val="hybridMultilevel"/>
    <w:tmpl w:val="BD82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9735A"/>
    <w:multiLevelType w:val="hybridMultilevel"/>
    <w:tmpl w:val="2758DE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52B44"/>
    <w:multiLevelType w:val="hybridMultilevel"/>
    <w:tmpl w:val="06902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863D9"/>
    <w:multiLevelType w:val="hybridMultilevel"/>
    <w:tmpl w:val="B4989B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29F"/>
    <w:rsid w:val="000C6E8B"/>
    <w:rsid w:val="001454FC"/>
    <w:rsid w:val="0029703D"/>
    <w:rsid w:val="002F645C"/>
    <w:rsid w:val="0037598D"/>
    <w:rsid w:val="003925B4"/>
    <w:rsid w:val="003E07CB"/>
    <w:rsid w:val="003F67A2"/>
    <w:rsid w:val="00413C80"/>
    <w:rsid w:val="004839E2"/>
    <w:rsid w:val="004F6605"/>
    <w:rsid w:val="0062205F"/>
    <w:rsid w:val="006D775C"/>
    <w:rsid w:val="00714201"/>
    <w:rsid w:val="007A04C1"/>
    <w:rsid w:val="00811EAE"/>
    <w:rsid w:val="0086122E"/>
    <w:rsid w:val="0088530A"/>
    <w:rsid w:val="00977FD8"/>
    <w:rsid w:val="009C26BA"/>
    <w:rsid w:val="009C71B0"/>
    <w:rsid w:val="009F5AAE"/>
    <w:rsid w:val="00A3229F"/>
    <w:rsid w:val="00AF1724"/>
    <w:rsid w:val="00DB0550"/>
    <w:rsid w:val="00DB36C7"/>
    <w:rsid w:val="00E22163"/>
    <w:rsid w:val="00F74ABB"/>
    <w:rsid w:val="00F94D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43B5"/>
  <w15:docId w15:val="{34D4E46E-6EEB-484A-AA70-7B5FF158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5C"/>
  </w:style>
  <w:style w:type="paragraph" w:styleId="Titre2">
    <w:name w:val="heading 2"/>
    <w:basedOn w:val="Normal"/>
    <w:link w:val="Titre2Car"/>
    <w:uiPriority w:val="9"/>
    <w:qFormat/>
    <w:rsid w:val="00A3229F"/>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paragraph" w:styleId="Titre5">
    <w:name w:val="heading 5"/>
    <w:basedOn w:val="Normal"/>
    <w:link w:val="Titre5Car"/>
    <w:uiPriority w:val="9"/>
    <w:qFormat/>
    <w:rsid w:val="00A322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6">
    <w:name w:val="heading 6"/>
    <w:basedOn w:val="Normal"/>
    <w:link w:val="Titre6Car"/>
    <w:uiPriority w:val="9"/>
    <w:qFormat/>
    <w:rsid w:val="00A3229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229F"/>
    <w:rPr>
      <w:color w:val="5675A4"/>
      <w:sz w:val="26"/>
      <w:szCs w:val="26"/>
      <w:u w:val="single"/>
    </w:rPr>
  </w:style>
  <w:style w:type="character" w:styleId="lev">
    <w:name w:val="Strong"/>
    <w:basedOn w:val="Policepardfaut"/>
    <w:uiPriority w:val="22"/>
    <w:qFormat/>
    <w:rsid w:val="00A3229F"/>
    <w:rPr>
      <w:b/>
      <w:bCs/>
    </w:rPr>
  </w:style>
  <w:style w:type="character" w:customStyle="1" w:styleId="coversetext3">
    <w:name w:val="coversetext3"/>
    <w:basedOn w:val="Policepardfaut"/>
    <w:rsid w:val="00A3229F"/>
  </w:style>
  <w:style w:type="character" w:styleId="Accentuation">
    <w:name w:val="Emphasis"/>
    <w:basedOn w:val="Policepardfaut"/>
    <w:uiPriority w:val="20"/>
    <w:qFormat/>
    <w:rsid w:val="00A3229F"/>
    <w:rPr>
      <w:i/>
      <w:iCs/>
    </w:rPr>
  </w:style>
  <w:style w:type="character" w:customStyle="1" w:styleId="Titre2Car">
    <w:name w:val="Titre 2 Car"/>
    <w:basedOn w:val="Policepardfaut"/>
    <w:link w:val="Titre2"/>
    <w:uiPriority w:val="9"/>
    <w:rsid w:val="00A3229F"/>
    <w:rPr>
      <w:rFonts w:ascii="Times New Roman" w:eastAsia="Times New Roman" w:hAnsi="Times New Roman" w:cs="Times New Roman"/>
      <w:b/>
      <w:bCs/>
      <w:color w:val="5675A4"/>
      <w:sz w:val="18"/>
      <w:szCs w:val="18"/>
      <w:lang w:eastAsia="en-GB"/>
    </w:rPr>
  </w:style>
  <w:style w:type="character" w:customStyle="1" w:styleId="Titre5Car">
    <w:name w:val="Titre 5 Car"/>
    <w:basedOn w:val="Policepardfaut"/>
    <w:link w:val="Titre5"/>
    <w:uiPriority w:val="9"/>
    <w:rsid w:val="00A3229F"/>
    <w:rPr>
      <w:rFonts w:ascii="Times New Roman" w:eastAsia="Times New Roman" w:hAnsi="Times New Roman" w:cs="Times New Roman"/>
      <w:b/>
      <w:bCs/>
      <w:sz w:val="20"/>
      <w:szCs w:val="20"/>
      <w:lang w:eastAsia="en-GB"/>
    </w:rPr>
  </w:style>
  <w:style w:type="character" w:customStyle="1" w:styleId="Titre6Car">
    <w:name w:val="Titre 6 Car"/>
    <w:basedOn w:val="Policepardfaut"/>
    <w:link w:val="Titre6"/>
    <w:uiPriority w:val="9"/>
    <w:rsid w:val="00A3229F"/>
    <w:rPr>
      <w:rFonts w:ascii="Times New Roman" w:eastAsia="Times New Roman" w:hAnsi="Times New Roman" w:cs="Times New Roman"/>
      <w:b/>
      <w:bCs/>
      <w:sz w:val="15"/>
      <w:szCs w:val="15"/>
      <w:lang w:eastAsia="en-GB"/>
    </w:rPr>
  </w:style>
  <w:style w:type="paragraph" w:styleId="Textedebulles">
    <w:name w:val="Balloon Text"/>
    <w:basedOn w:val="Normal"/>
    <w:link w:val="TextedebullesCar"/>
    <w:uiPriority w:val="99"/>
    <w:semiHidden/>
    <w:unhideWhenUsed/>
    <w:rsid w:val="00A322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29F"/>
    <w:rPr>
      <w:rFonts w:ascii="Tahoma" w:hAnsi="Tahoma" w:cs="Tahoma"/>
      <w:sz w:val="16"/>
      <w:szCs w:val="16"/>
    </w:rPr>
  </w:style>
  <w:style w:type="paragraph" w:styleId="Titre">
    <w:name w:val="Title"/>
    <w:basedOn w:val="Normal"/>
    <w:next w:val="Normal"/>
    <w:link w:val="TitreCar"/>
    <w:uiPriority w:val="10"/>
    <w:qFormat/>
    <w:rsid w:val="00A32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229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3229F"/>
    <w:pPr>
      <w:ind w:left="720"/>
      <w:contextualSpacing/>
    </w:pPr>
  </w:style>
  <w:style w:type="paragraph" w:styleId="En-tte">
    <w:name w:val="header"/>
    <w:basedOn w:val="Normal"/>
    <w:link w:val="En-tteCar"/>
    <w:uiPriority w:val="99"/>
    <w:unhideWhenUsed/>
    <w:rsid w:val="006D775C"/>
    <w:pPr>
      <w:tabs>
        <w:tab w:val="center" w:pos="4513"/>
        <w:tab w:val="right" w:pos="9026"/>
      </w:tabs>
      <w:spacing w:after="0" w:line="240" w:lineRule="auto"/>
    </w:pPr>
  </w:style>
  <w:style w:type="character" w:customStyle="1" w:styleId="En-tteCar">
    <w:name w:val="En-tête Car"/>
    <w:basedOn w:val="Policepardfaut"/>
    <w:link w:val="En-tte"/>
    <w:uiPriority w:val="99"/>
    <w:rsid w:val="006D775C"/>
  </w:style>
  <w:style w:type="paragraph" w:styleId="Pieddepage">
    <w:name w:val="footer"/>
    <w:basedOn w:val="Normal"/>
    <w:link w:val="PieddepageCar"/>
    <w:uiPriority w:val="99"/>
    <w:unhideWhenUsed/>
    <w:rsid w:val="006D77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775C"/>
  </w:style>
  <w:style w:type="character" w:customStyle="1" w:styleId="text">
    <w:name w:val="text"/>
    <w:basedOn w:val="Policepardfaut"/>
    <w:rsid w:val="00E22163"/>
  </w:style>
  <w:style w:type="character" w:customStyle="1" w:styleId="hps">
    <w:name w:val="hps"/>
    <w:basedOn w:val="Policepardfaut"/>
    <w:rsid w:val="00DB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5307">
      <w:bodyDiv w:val="1"/>
      <w:marLeft w:val="0"/>
      <w:marRight w:val="0"/>
      <w:marTop w:val="0"/>
      <w:marBottom w:val="0"/>
      <w:divBdr>
        <w:top w:val="none" w:sz="0" w:space="0" w:color="auto"/>
        <w:left w:val="none" w:sz="0" w:space="0" w:color="auto"/>
        <w:bottom w:val="none" w:sz="0" w:space="0" w:color="auto"/>
        <w:right w:val="none" w:sz="0" w:space="0" w:color="auto"/>
      </w:divBdr>
      <w:divsChild>
        <w:div w:id="749087327">
          <w:marLeft w:val="0"/>
          <w:marRight w:val="0"/>
          <w:marTop w:val="0"/>
          <w:marBottom w:val="0"/>
          <w:divBdr>
            <w:top w:val="none" w:sz="0" w:space="0" w:color="auto"/>
            <w:left w:val="none" w:sz="0" w:space="0" w:color="auto"/>
            <w:bottom w:val="none" w:sz="0" w:space="0" w:color="auto"/>
            <w:right w:val="none" w:sz="0" w:space="0" w:color="auto"/>
          </w:divBdr>
          <w:divsChild>
            <w:div w:id="1741248032">
              <w:marLeft w:val="0"/>
              <w:marRight w:val="0"/>
              <w:marTop w:val="0"/>
              <w:marBottom w:val="0"/>
              <w:divBdr>
                <w:top w:val="none" w:sz="0" w:space="0" w:color="auto"/>
                <w:left w:val="none" w:sz="0" w:space="0" w:color="auto"/>
                <w:bottom w:val="none" w:sz="0" w:space="0" w:color="auto"/>
                <w:right w:val="none" w:sz="0" w:space="0" w:color="auto"/>
              </w:divBdr>
              <w:divsChild>
                <w:div w:id="2060667625">
                  <w:marLeft w:val="0"/>
                  <w:marRight w:val="120"/>
                  <w:marTop w:val="0"/>
                  <w:marBottom w:val="0"/>
                  <w:divBdr>
                    <w:top w:val="none" w:sz="0" w:space="0" w:color="auto"/>
                    <w:left w:val="none" w:sz="0" w:space="0" w:color="auto"/>
                    <w:bottom w:val="none" w:sz="0" w:space="0" w:color="auto"/>
                    <w:right w:val="none" w:sz="0" w:space="0" w:color="auto"/>
                  </w:divBdr>
                  <w:divsChild>
                    <w:div w:id="1556509303">
                      <w:marLeft w:val="0"/>
                      <w:marRight w:val="0"/>
                      <w:marTop w:val="0"/>
                      <w:marBottom w:val="0"/>
                      <w:divBdr>
                        <w:top w:val="none" w:sz="0" w:space="0" w:color="auto"/>
                        <w:left w:val="none" w:sz="0" w:space="0" w:color="auto"/>
                        <w:bottom w:val="none" w:sz="0" w:space="0" w:color="auto"/>
                        <w:right w:val="none" w:sz="0" w:space="0" w:color="auto"/>
                      </w:divBdr>
                      <w:divsChild>
                        <w:div w:id="1582786820">
                          <w:marLeft w:val="0"/>
                          <w:marRight w:val="0"/>
                          <w:marTop w:val="0"/>
                          <w:marBottom w:val="0"/>
                          <w:divBdr>
                            <w:top w:val="none" w:sz="0" w:space="0" w:color="auto"/>
                            <w:left w:val="none" w:sz="0" w:space="0" w:color="auto"/>
                            <w:bottom w:val="none" w:sz="0" w:space="0" w:color="auto"/>
                            <w:right w:val="none" w:sz="0" w:space="0" w:color="auto"/>
                          </w:divBdr>
                          <w:divsChild>
                            <w:div w:id="2105489451">
                              <w:marLeft w:val="0"/>
                              <w:marRight w:val="0"/>
                              <w:marTop w:val="120"/>
                              <w:marBottom w:val="0"/>
                              <w:divBdr>
                                <w:top w:val="none" w:sz="0" w:space="0" w:color="auto"/>
                                <w:left w:val="none" w:sz="0" w:space="0" w:color="auto"/>
                                <w:bottom w:val="none" w:sz="0" w:space="0" w:color="auto"/>
                                <w:right w:val="none" w:sz="0" w:space="0" w:color="auto"/>
                              </w:divBdr>
                              <w:divsChild>
                                <w:div w:id="4766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20611">
      <w:bodyDiv w:val="1"/>
      <w:marLeft w:val="0"/>
      <w:marRight w:val="0"/>
      <w:marTop w:val="0"/>
      <w:marBottom w:val="0"/>
      <w:divBdr>
        <w:top w:val="none" w:sz="0" w:space="0" w:color="auto"/>
        <w:left w:val="none" w:sz="0" w:space="0" w:color="auto"/>
        <w:bottom w:val="none" w:sz="0" w:space="0" w:color="auto"/>
        <w:right w:val="none" w:sz="0" w:space="0" w:color="auto"/>
      </w:divBdr>
      <w:divsChild>
        <w:div w:id="50078124">
          <w:marLeft w:val="0"/>
          <w:marRight w:val="0"/>
          <w:marTop w:val="0"/>
          <w:marBottom w:val="0"/>
          <w:divBdr>
            <w:top w:val="none" w:sz="0" w:space="0" w:color="auto"/>
            <w:left w:val="none" w:sz="0" w:space="0" w:color="auto"/>
            <w:bottom w:val="none" w:sz="0" w:space="0" w:color="auto"/>
            <w:right w:val="none" w:sz="0" w:space="0" w:color="auto"/>
          </w:divBdr>
          <w:divsChild>
            <w:div w:id="1853060692">
              <w:marLeft w:val="0"/>
              <w:marRight w:val="0"/>
              <w:marTop w:val="0"/>
              <w:marBottom w:val="0"/>
              <w:divBdr>
                <w:top w:val="none" w:sz="0" w:space="0" w:color="auto"/>
                <w:left w:val="none" w:sz="0" w:space="0" w:color="auto"/>
                <w:bottom w:val="none" w:sz="0" w:space="0" w:color="auto"/>
                <w:right w:val="none" w:sz="0" w:space="0" w:color="auto"/>
              </w:divBdr>
              <w:divsChild>
                <w:div w:id="2057271107">
                  <w:marLeft w:val="0"/>
                  <w:marRight w:val="0"/>
                  <w:marTop w:val="0"/>
                  <w:marBottom w:val="0"/>
                  <w:divBdr>
                    <w:top w:val="none" w:sz="0" w:space="0" w:color="auto"/>
                    <w:left w:val="none" w:sz="0" w:space="0" w:color="auto"/>
                    <w:bottom w:val="none" w:sz="0" w:space="0" w:color="auto"/>
                    <w:right w:val="none" w:sz="0" w:space="0" w:color="auto"/>
                  </w:divBdr>
                  <w:divsChild>
                    <w:div w:id="821196241">
                      <w:marLeft w:val="0"/>
                      <w:marRight w:val="0"/>
                      <w:marTop w:val="0"/>
                      <w:marBottom w:val="0"/>
                      <w:divBdr>
                        <w:top w:val="none" w:sz="0" w:space="0" w:color="auto"/>
                        <w:left w:val="none" w:sz="0" w:space="0" w:color="auto"/>
                        <w:bottom w:val="none" w:sz="0" w:space="0" w:color="auto"/>
                        <w:right w:val="none" w:sz="0" w:space="0" w:color="auto"/>
                      </w:divBdr>
                      <w:divsChild>
                        <w:div w:id="15605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4584">
              <w:marLeft w:val="0"/>
              <w:marRight w:val="0"/>
              <w:marTop w:val="0"/>
              <w:marBottom w:val="0"/>
              <w:divBdr>
                <w:top w:val="none" w:sz="0" w:space="0" w:color="auto"/>
                <w:left w:val="none" w:sz="0" w:space="0" w:color="auto"/>
                <w:bottom w:val="none" w:sz="0" w:space="0" w:color="auto"/>
                <w:right w:val="none" w:sz="0" w:space="0" w:color="auto"/>
              </w:divBdr>
              <w:divsChild>
                <w:div w:id="869493702">
                  <w:marLeft w:val="0"/>
                  <w:marRight w:val="0"/>
                  <w:marTop w:val="0"/>
                  <w:marBottom w:val="0"/>
                  <w:divBdr>
                    <w:top w:val="none" w:sz="0" w:space="0" w:color="auto"/>
                    <w:left w:val="none" w:sz="0" w:space="0" w:color="auto"/>
                    <w:bottom w:val="none" w:sz="0" w:space="0" w:color="auto"/>
                    <w:right w:val="none" w:sz="0" w:space="0" w:color="auto"/>
                  </w:divBdr>
                  <w:divsChild>
                    <w:div w:id="930427632">
                      <w:marLeft w:val="0"/>
                      <w:marRight w:val="0"/>
                      <w:marTop w:val="0"/>
                      <w:marBottom w:val="0"/>
                      <w:divBdr>
                        <w:top w:val="none" w:sz="0" w:space="0" w:color="auto"/>
                        <w:left w:val="none" w:sz="0" w:space="0" w:color="auto"/>
                        <w:bottom w:val="none" w:sz="0" w:space="0" w:color="auto"/>
                        <w:right w:val="none" w:sz="0" w:space="0" w:color="auto"/>
                      </w:divBdr>
                      <w:divsChild>
                        <w:div w:id="567419014">
                          <w:marLeft w:val="0"/>
                          <w:marRight w:val="0"/>
                          <w:marTop w:val="0"/>
                          <w:marBottom w:val="0"/>
                          <w:divBdr>
                            <w:top w:val="none" w:sz="0" w:space="0" w:color="auto"/>
                            <w:left w:val="none" w:sz="0" w:space="0" w:color="auto"/>
                            <w:bottom w:val="none" w:sz="0" w:space="0" w:color="auto"/>
                            <w:right w:val="none" w:sz="0" w:space="0" w:color="auto"/>
                          </w:divBdr>
                          <w:divsChild>
                            <w:div w:id="1830900549">
                              <w:marLeft w:val="0"/>
                              <w:marRight w:val="0"/>
                              <w:marTop w:val="0"/>
                              <w:marBottom w:val="0"/>
                              <w:divBdr>
                                <w:top w:val="none" w:sz="0" w:space="0" w:color="auto"/>
                                <w:left w:val="none" w:sz="0" w:space="0" w:color="auto"/>
                                <w:bottom w:val="none" w:sz="0" w:space="0" w:color="auto"/>
                                <w:right w:val="none" w:sz="0" w:space="0" w:color="auto"/>
                              </w:divBdr>
                              <w:divsChild>
                                <w:div w:id="3505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935">
      <w:bodyDiv w:val="1"/>
      <w:marLeft w:val="0"/>
      <w:marRight w:val="0"/>
      <w:marTop w:val="0"/>
      <w:marBottom w:val="0"/>
      <w:divBdr>
        <w:top w:val="none" w:sz="0" w:space="0" w:color="auto"/>
        <w:left w:val="none" w:sz="0" w:space="0" w:color="auto"/>
        <w:bottom w:val="none" w:sz="0" w:space="0" w:color="auto"/>
        <w:right w:val="none" w:sz="0" w:space="0" w:color="auto"/>
      </w:divBdr>
      <w:divsChild>
        <w:div w:id="1409572039">
          <w:marLeft w:val="0"/>
          <w:marRight w:val="0"/>
          <w:marTop w:val="0"/>
          <w:marBottom w:val="0"/>
          <w:divBdr>
            <w:top w:val="none" w:sz="0" w:space="0" w:color="auto"/>
            <w:left w:val="none" w:sz="0" w:space="0" w:color="auto"/>
            <w:bottom w:val="none" w:sz="0" w:space="0" w:color="auto"/>
            <w:right w:val="none" w:sz="0" w:space="0" w:color="auto"/>
          </w:divBdr>
          <w:divsChild>
            <w:div w:id="910308124">
              <w:marLeft w:val="0"/>
              <w:marRight w:val="0"/>
              <w:marTop w:val="0"/>
              <w:marBottom w:val="0"/>
              <w:divBdr>
                <w:top w:val="none" w:sz="0" w:space="0" w:color="auto"/>
                <w:left w:val="none" w:sz="0" w:space="0" w:color="auto"/>
                <w:bottom w:val="none" w:sz="0" w:space="0" w:color="auto"/>
                <w:right w:val="none" w:sz="0" w:space="0" w:color="auto"/>
              </w:divBdr>
              <w:divsChild>
                <w:div w:id="244532974">
                  <w:marLeft w:val="0"/>
                  <w:marRight w:val="120"/>
                  <w:marTop w:val="0"/>
                  <w:marBottom w:val="0"/>
                  <w:divBdr>
                    <w:top w:val="none" w:sz="0" w:space="0" w:color="auto"/>
                    <w:left w:val="none" w:sz="0" w:space="0" w:color="auto"/>
                    <w:bottom w:val="none" w:sz="0" w:space="0" w:color="auto"/>
                    <w:right w:val="none" w:sz="0" w:space="0" w:color="auto"/>
                  </w:divBdr>
                  <w:divsChild>
                    <w:div w:id="2114520125">
                      <w:marLeft w:val="0"/>
                      <w:marRight w:val="0"/>
                      <w:marTop w:val="0"/>
                      <w:marBottom w:val="0"/>
                      <w:divBdr>
                        <w:top w:val="none" w:sz="0" w:space="0" w:color="auto"/>
                        <w:left w:val="none" w:sz="0" w:space="0" w:color="auto"/>
                        <w:bottom w:val="none" w:sz="0" w:space="0" w:color="auto"/>
                        <w:right w:val="none" w:sz="0" w:space="0" w:color="auto"/>
                      </w:divBdr>
                      <w:divsChild>
                        <w:div w:id="1740711768">
                          <w:marLeft w:val="0"/>
                          <w:marRight w:val="0"/>
                          <w:marTop w:val="0"/>
                          <w:marBottom w:val="0"/>
                          <w:divBdr>
                            <w:top w:val="none" w:sz="0" w:space="0" w:color="auto"/>
                            <w:left w:val="none" w:sz="0" w:space="0" w:color="auto"/>
                            <w:bottom w:val="none" w:sz="0" w:space="0" w:color="auto"/>
                            <w:right w:val="none" w:sz="0" w:space="0" w:color="auto"/>
                          </w:divBdr>
                          <w:divsChild>
                            <w:div w:id="768282234">
                              <w:marLeft w:val="0"/>
                              <w:marRight w:val="0"/>
                              <w:marTop w:val="120"/>
                              <w:marBottom w:val="0"/>
                              <w:divBdr>
                                <w:top w:val="none" w:sz="0" w:space="0" w:color="auto"/>
                                <w:left w:val="none" w:sz="0" w:space="0" w:color="auto"/>
                                <w:bottom w:val="none" w:sz="0" w:space="0" w:color="auto"/>
                                <w:right w:val="none" w:sz="0" w:space="0" w:color="auto"/>
                              </w:divBdr>
                              <w:divsChild>
                                <w:div w:id="849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6546</Words>
  <Characters>36004</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וַיִּקְרָא, אֶל-מֹשֶׁה; וַיְדַבֵּר יְהוָה אֵלָיו, מֵאֹהֶל מוֹעֵד לֵאמֹר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cp:lastPrinted>2011-10-18T15:59:00Z</cp:lastPrinted>
  <dcterms:created xsi:type="dcterms:W3CDTF">2010-03-16T15:16:00Z</dcterms:created>
  <dcterms:modified xsi:type="dcterms:W3CDTF">2019-06-27T12:00:00Z</dcterms:modified>
</cp:coreProperties>
</file>